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3F" w:rsidRDefault="00451C3F" w:rsidP="00451C3F">
      <w:pPr>
        <w:spacing w:after="0" w:line="240" w:lineRule="auto"/>
        <w:rPr>
          <w:rFonts w:ascii="Times New Roman" w:eastAsia="Times New Roman" w:hAnsi="Times New Roman" w:cs="Times New Roman"/>
          <w:b/>
          <w:sz w:val="24"/>
          <w:szCs w:val="24"/>
          <w:lang w:val="es-ES" w:eastAsia="es-ES"/>
        </w:rPr>
      </w:pPr>
    </w:p>
    <w:p w:rsidR="00080333" w:rsidRDefault="00080333" w:rsidP="00451C3F">
      <w:pPr>
        <w:spacing w:after="0" w:line="240" w:lineRule="auto"/>
        <w:rPr>
          <w:rFonts w:ascii="Times New Roman" w:eastAsia="Times New Roman" w:hAnsi="Times New Roman" w:cs="Times New Roman"/>
          <w:b/>
          <w:sz w:val="24"/>
          <w:szCs w:val="24"/>
          <w:lang w:val="es-ES" w:eastAsia="es-ES"/>
        </w:rPr>
      </w:pPr>
    </w:p>
    <w:p w:rsidR="00080333" w:rsidRPr="00451C3F" w:rsidRDefault="00080333" w:rsidP="00451C3F">
      <w:pPr>
        <w:spacing w:after="0" w:line="240" w:lineRule="auto"/>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jc w:val="center"/>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jc w:val="center"/>
        <w:rPr>
          <w:rFonts w:ascii="Times New Roman" w:eastAsia="Times New Roman" w:hAnsi="Times New Roman" w:cs="Times New Roman"/>
          <w:b/>
          <w:sz w:val="40"/>
          <w:szCs w:val="24"/>
          <w:lang w:val="es-ES" w:eastAsia="es-ES"/>
        </w:rPr>
      </w:pPr>
    </w:p>
    <w:p w:rsidR="00451C3F" w:rsidRPr="00451C3F" w:rsidRDefault="00451C3F" w:rsidP="00451C3F">
      <w:pPr>
        <w:spacing w:after="0" w:line="240" w:lineRule="auto"/>
        <w:jc w:val="center"/>
        <w:rPr>
          <w:rFonts w:ascii="Times New Roman" w:eastAsia="Times New Roman" w:hAnsi="Times New Roman" w:cs="Times New Roman"/>
          <w:b/>
          <w:sz w:val="48"/>
          <w:szCs w:val="24"/>
          <w:lang w:val="es-ES" w:eastAsia="es-ES"/>
        </w:rPr>
      </w:pPr>
      <w:r w:rsidRPr="00451C3F">
        <w:rPr>
          <w:rFonts w:ascii="Times New Roman" w:eastAsia="Times New Roman" w:hAnsi="Times New Roman" w:cs="Times New Roman"/>
          <w:b/>
          <w:sz w:val="48"/>
          <w:szCs w:val="24"/>
          <w:lang w:val="es-ES" w:eastAsia="es-ES"/>
        </w:rPr>
        <w:t>COMISIÓN ESTATAL DE DERECHOS HUMANOS DE JALISCO</w:t>
      </w:r>
    </w:p>
    <w:p w:rsidR="00451C3F" w:rsidRPr="00451C3F" w:rsidRDefault="00451C3F" w:rsidP="00451C3F">
      <w:pPr>
        <w:spacing w:after="0" w:line="240" w:lineRule="auto"/>
        <w:jc w:val="center"/>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keepNext/>
        <w:spacing w:after="0" w:line="240" w:lineRule="auto"/>
        <w:jc w:val="center"/>
        <w:outlineLvl w:val="0"/>
        <w:rPr>
          <w:rFonts w:ascii="Times New Roman" w:eastAsia="Times New Roman" w:hAnsi="Times New Roman" w:cs="Times New Roman"/>
          <w:b/>
          <w:sz w:val="32"/>
          <w:szCs w:val="24"/>
          <w:lang w:eastAsia="es-ES"/>
        </w:rPr>
      </w:pPr>
      <w:r w:rsidRPr="00451C3F">
        <w:rPr>
          <w:rFonts w:ascii="Times New Roman" w:eastAsia="Times New Roman" w:hAnsi="Times New Roman" w:cs="Times New Roman"/>
          <w:b/>
          <w:sz w:val="32"/>
          <w:szCs w:val="24"/>
          <w:lang w:eastAsia="es-ES"/>
        </w:rPr>
        <w:t>Comité de Adquisiciones</w:t>
      </w: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jc w:val="center"/>
        <w:rPr>
          <w:rFonts w:ascii="Times New Roman" w:eastAsia="Times New Roman" w:hAnsi="Times New Roman" w:cs="Times New Roman"/>
          <w:sz w:val="36"/>
          <w:szCs w:val="24"/>
          <w:lang w:val="es-ES" w:eastAsia="es-ES"/>
        </w:rPr>
      </w:pPr>
      <w:r w:rsidRPr="00451C3F">
        <w:rPr>
          <w:rFonts w:ascii="Times New Roman" w:eastAsia="Times New Roman" w:hAnsi="Times New Roman" w:cs="Times New Roman"/>
          <w:sz w:val="36"/>
          <w:szCs w:val="24"/>
          <w:lang w:val="es-ES" w:eastAsia="es-ES"/>
        </w:rPr>
        <w:t>LPL/CEDHJ-</w:t>
      </w:r>
      <w:r>
        <w:rPr>
          <w:rFonts w:ascii="Times New Roman" w:eastAsia="Times New Roman" w:hAnsi="Times New Roman" w:cs="Times New Roman"/>
          <w:sz w:val="36"/>
          <w:szCs w:val="24"/>
          <w:lang w:val="es-ES" w:eastAsia="es-ES"/>
        </w:rPr>
        <w:t>03</w:t>
      </w:r>
      <w:r w:rsidR="004C0D0C">
        <w:rPr>
          <w:rFonts w:ascii="Times New Roman" w:eastAsia="Times New Roman" w:hAnsi="Times New Roman" w:cs="Times New Roman"/>
          <w:sz w:val="36"/>
          <w:szCs w:val="24"/>
          <w:lang w:val="es-ES" w:eastAsia="es-ES"/>
        </w:rPr>
        <w:t>5</w:t>
      </w:r>
      <w:r>
        <w:rPr>
          <w:rFonts w:ascii="Times New Roman" w:eastAsia="Times New Roman" w:hAnsi="Times New Roman" w:cs="Times New Roman"/>
          <w:sz w:val="36"/>
          <w:szCs w:val="24"/>
          <w:lang w:val="es-ES" w:eastAsia="es-ES"/>
        </w:rPr>
        <w:t>-</w:t>
      </w:r>
      <w:r w:rsidRPr="00451C3F">
        <w:rPr>
          <w:rFonts w:ascii="Times New Roman" w:eastAsia="Times New Roman" w:hAnsi="Times New Roman" w:cs="Times New Roman"/>
          <w:sz w:val="36"/>
          <w:szCs w:val="24"/>
          <w:lang w:val="es-ES" w:eastAsia="es-ES"/>
        </w:rPr>
        <w:t>2019</w:t>
      </w: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keepNext/>
        <w:spacing w:after="0" w:line="240" w:lineRule="auto"/>
        <w:jc w:val="center"/>
        <w:outlineLvl w:val="1"/>
        <w:rPr>
          <w:rFonts w:ascii="Times New Roman" w:eastAsia="Times New Roman" w:hAnsi="Times New Roman" w:cs="Times New Roman"/>
          <w:b/>
          <w:sz w:val="36"/>
          <w:szCs w:val="24"/>
          <w:lang w:eastAsia="es-ES"/>
        </w:rPr>
      </w:pPr>
      <w:r w:rsidRPr="00451C3F">
        <w:rPr>
          <w:rFonts w:ascii="Times New Roman" w:eastAsia="Times New Roman" w:hAnsi="Times New Roman" w:cs="Times New Roman"/>
          <w:b/>
          <w:w w:val="200"/>
          <w:sz w:val="36"/>
          <w:szCs w:val="24"/>
          <w:lang w:eastAsia="es-ES"/>
        </w:rPr>
        <w:t>BASES</w:t>
      </w: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rPr>
          <w:rFonts w:ascii="Times New Roman" w:eastAsia="Times New Roman" w:hAnsi="Times New Roman" w:cs="Times New Roman"/>
          <w:sz w:val="24"/>
          <w:szCs w:val="24"/>
          <w:lang w:val="es-ES" w:eastAsia="es-ES"/>
        </w:rPr>
      </w:pPr>
    </w:p>
    <w:p w:rsidR="00451C3F" w:rsidRPr="00451C3F" w:rsidRDefault="00451C3F" w:rsidP="00451C3F">
      <w:pPr>
        <w:keepNext/>
        <w:spacing w:after="0" w:line="240" w:lineRule="auto"/>
        <w:jc w:val="center"/>
        <w:outlineLvl w:val="1"/>
        <w:rPr>
          <w:rFonts w:ascii="Times New Roman" w:eastAsia="Times New Roman" w:hAnsi="Times New Roman" w:cs="Times New Roman"/>
          <w:b/>
          <w:sz w:val="32"/>
          <w:szCs w:val="24"/>
          <w:lang w:eastAsia="es-ES"/>
        </w:rPr>
      </w:pPr>
      <w:r w:rsidRPr="00451C3F">
        <w:rPr>
          <w:rFonts w:ascii="Times New Roman" w:eastAsia="Times New Roman" w:hAnsi="Times New Roman" w:cs="Times New Roman"/>
          <w:b/>
          <w:sz w:val="32"/>
          <w:szCs w:val="24"/>
          <w:lang w:eastAsia="es-ES"/>
        </w:rPr>
        <w:t>LICITACION PÚBLICA LOCAL</w:t>
      </w:r>
    </w:p>
    <w:p w:rsidR="00451C3F" w:rsidRPr="00451C3F" w:rsidRDefault="00451C3F" w:rsidP="00451C3F">
      <w:pPr>
        <w:spacing w:after="0" w:line="240" w:lineRule="auto"/>
        <w:rPr>
          <w:rFonts w:ascii="Times New Roman" w:eastAsia="Times New Roman" w:hAnsi="Times New Roman" w:cs="Times New Roman"/>
          <w:sz w:val="32"/>
          <w:szCs w:val="24"/>
          <w:lang w:val="es-ES" w:eastAsia="es-ES"/>
        </w:rPr>
      </w:pPr>
    </w:p>
    <w:p w:rsidR="00451C3F" w:rsidRDefault="00451C3F" w:rsidP="00451C3F">
      <w:pPr>
        <w:keepNext/>
        <w:spacing w:after="0" w:line="240" w:lineRule="auto"/>
        <w:jc w:val="center"/>
        <w:outlineLvl w:val="1"/>
        <w:rPr>
          <w:rFonts w:ascii="Times New Roman" w:eastAsia="Times New Roman" w:hAnsi="Times New Roman" w:cs="Times New Roman"/>
          <w:b/>
          <w:sz w:val="32"/>
          <w:szCs w:val="24"/>
          <w:lang w:eastAsia="es-ES"/>
        </w:rPr>
      </w:pPr>
      <w:r w:rsidRPr="00451C3F">
        <w:rPr>
          <w:rFonts w:ascii="Times New Roman" w:eastAsia="Times New Roman" w:hAnsi="Times New Roman" w:cs="Times New Roman"/>
          <w:b/>
          <w:sz w:val="32"/>
          <w:szCs w:val="24"/>
          <w:lang w:eastAsia="es-ES"/>
        </w:rPr>
        <w:t>ADQUISICIÓN DE:</w:t>
      </w:r>
    </w:p>
    <w:p w:rsidR="00451C3F" w:rsidRPr="00451C3F" w:rsidRDefault="00451C3F" w:rsidP="00451C3F">
      <w:pPr>
        <w:keepNext/>
        <w:spacing w:after="0" w:line="240" w:lineRule="auto"/>
        <w:jc w:val="center"/>
        <w:outlineLvl w:val="1"/>
        <w:rPr>
          <w:rFonts w:ascii="Times New Roman" w:eastAsia="Times New Roman" w:hAnsi="Times New Roman" w:cs="Times New Roman"/>
          <w:b/>
          <w:sz w:val="32"/>
          <w:szCs w:val="24"/>
          <w:lang w:eastAsia="es-ES"/>
        </w:rPr>
      </w:pPr>
    </w:p>
    <w:p w:rsidR="00451C3F" w:rsidRPr="00451C3F" w:rsidRDefault="00451C3F" w:rsidP="00451C3F">
      <w:pPr>
        <w:keepNext/>
        <w:spacing w:after="0" w:line="240" w:lineRule="auto"/>
        <w:jc w:val="center"/>
        <w:outlineLvl w:val="1"/>
        <w:rPr>
          <w:rFonts w:ascii="Tahoma" w:eastAsia="Times New Roman" w:hAnsi="Tahoma" w:cs="Times New Roman"/>
          <w:b/>
          <w:sz w:val="36"/>
          <w:szCs w:val="20"/>
          <w:lang w:eastAsia="es-ES"/>
        </w:rPr>
      </w:pPr>
      <w:r>
        <w:rPr>
          <w:rFonts w:ascii="Tahoma" w:eastAsia="Times New Roman" w:hAnsi="Tahoma" w:cs="Times New Roman"/>
          <w:b/>
          <w:sz w:val="36"/>
          <w:szCs w:val="20"/>
          <w:lang w:eastAsia="es-ES"/>
        </w:rPr>
        <w:t xml:space="preserve">5 </w:t>
      </w:r>
      <w:r w:rsidRPr="00451C3F">
        <w:rPr>
          <w:rFonts w:ascii="Tahoma" w:eastAsia="Times New Roman" w:hAnsi="Tahoma" w:cs="Times New Roman"/>
          <w:b/>
          <w:sz w:val="36"/>
          <w:szCs w:val="20"/>
          <w:lang w:eastAsia="es-ES"/>
        </w:rPr>
        <w:t>CAMIONETAS TIPO PICK UP DOBLE CABINA Y</w:t>
      </w:r>
    </w:p>
    <w:p w:rsidR="00451C3F" w:rsidRPr="00451C3F" w:rsidRDefault="00451C3F" w:rsidP="00451C3F">
      <w:pPr>
        <w:spacing w:after="0" w:line="240" w:lineRule="auto"/>
        <w:jc w:val="center"/>
        <w:rPr>
          <w:rFonts w:ascii="Times New Roman" w:eastAsia="Times New Roman" w:hAnsi="Times New Roman" w:cs="Times New Roman"/>
          <w:sz w:val="24"/>
          <w:szCs w:val="24"/>
          <w:lang w:eastAsia="es-ES"/>
        </w:rPr>
      </w:pPr>
    </w:p>
    <w:p w:rsidR="00451C3F" w:rsidRPr="00451C3F" w:rsidRDefault="00451C3F" w:rsidP="00451C3F">
      <w:pPr>
        <w:keepNext/>
        <w:spacing w:after="0" w:line="240" w:lineRule="auto"/>
        <w:jc w:val="center"/>
        <w:outlineLvl w:val="1"/>
        <w:rPr>
          <w:rFonts w:ascii="Times New Roman" w:eastAsia="Times New Roman" w:hAnsi="Times New Roman" w:cs="Times New Roman"/>
          <w:b/>
          <w:szCs w:val="20"/>
          <w:lang w:eastAsia="es-ES"/>
        </w:rPr>
      </w:pPr>
      <w:r>
        <w:rPr>
          <w:rFonts w:ascii="Tahoma" w:eastAsia="Times New Roman" w:hAnsi="Tahoma" w:cs="Times New Roman"/>
          <w:b/>
          <w:sz w:val="36"/>
          <w:szCs w:val="20"/>
          <w:lang w:eastAsia="es-ES"/>
        </w:rPr>
        <w:t xml:space="preserve">2 </w:t>
      </w:r>
      <w:r w:rsidRPr="00451C3F">
        <w:rPr>
          <w:rFonts w:ascii="Tahoma" w:eastAsia="Times New Roman" w:hAnsi="Tahoma" w:cs="Times New Roman"/>
          <w:b/>
          <w:sz w:val="36"/>
          <w:szCs w:val="20"/>
          <w:lang w:eastAsia="es-ES"/>
        </w:rPr>
        <w:t>VEHÍCULO</w:t>
      </w:r>
      <w:r>
        <w:rPr>
          <w:rFonts w:ascii="Tahoma" w:eastAsia="Times New Roman" w:hAnsi="Tahoma" w:cs="Times New Roman"/>
          <w:b/>
          <w:sz w:val="36"/>
          <w:szCs w:val="20"/>
          <w:lang w:eastAsia="es-ES"/>
        </w:rPr>
        <w:t>S</w:t>
      </w:r>
      <w:r w:rsidRPr="00451C3F">
        <w:rPr>
          <w:rFonts w:ascii="Tahoma" w:eastAsia="Times New Roman" w:hAnsi="Tahoma" w:cs="Times New Roman"/>
          <w:b/>
          <w:sz w:val="36"/>
          <w:szCs w:val="20"/>
          <w:lang w:eastAsia="es-ES"/>
        </w:rPr>
        <w:t xml:space="preserve"> DE TRANSPORTE </w:t>
      </w:r>
      <w:r>
        <w:rPr>
          <w:rFonts w:ascii="Tahoma" w:eastAsia="Times New Roman" w:hAnsi="Tahoma" w:cs="Times New Roman"/>
          <w:b/>
          <w:sz w:val="36"/>
          <w:szCs w:val="20"/>
          <w:lang w:eastAsia="es-ES"/>
        </w:rPr>
        <w:t>PARA</w:t>
      </w:r>
      <w:r w:rsidRPr="00451C3F">
        <w:rPr>
          <w:rFonts w:ascii="Tahoma" w:eastAsia="Times New Roman" w:hAnsi="Tahoma" w:cs="Times New Roman"/>
          <w:b/>
          <w:sz w:val="36"/>
          <w:szCs w:val="20"/>
          <w:lang w:eastAsia="es-ES"/>
        </w:rPr>
        <w:t xml:space="preserve"> 9 PASAJEROS</w:t>
      </w:r>
      <w:r w:rsidRPr="00451C3F">
        <w:rPr>
          <w:rFonts w:ascii="Times New Roman" w:eastAsia="Times New Roman" w:hAnsi="Times New Roman" w:cs="Times New Roman"/>
          <w:b/>
          <w:szCs w:val="20"/>
          <w:lang w:eastAsia="es-ES"/>
        </w:rPr>
        <w:br w:type="page"/>
      </w:r>
    </w:p>
    <w:p w:rsidR="00451C3F" w:rsidRPr="00451C3F" w:rsidRDefault="00451C3F" w:rsidP="00451C3F">
      <w:pPr>
        <w:keepNext/>
        <w:spacing w:after="0" w:line="240" w:lineRule="auto"/>
        <w:jc w:val="center"/>
        <w:outlineLvl w:val="1"/>
        <w:rPr>
          <w:rFonts w:ascii="Times New Roman" w:eastAsia="Times New Roman" w:hAnsi="Times New Roman" w:cs="Times New Roman"/>
          <w:b/>
          <w:sz w:val="24"/>
          <w:szCs w:val="24"/>
          <w:lang w:eastAsia="es-ES"/>
        </w:rPr>
      </w:pPr>
    </w:p>
    <w:p w:rsidR="00451C3F" w:rsidRPr="00451C3F" w:rsidRDefault="00451C3F" w:rsidP="00451C3F">
      <w:pPr>
        <w:spacing w:after="0" w:line="240" w:lineRule="auto"/>
        <w:rPr>
          <w:rFonts w:ascii="Times New Roman" w:eastAsia="Times New Roman" w:hAnsi="Times New Roman" w:cs="Times New Roman"/>
          <w:sz w:val="24"/>
          <w:szCs w:val="24"/>
          <w:lang w:eastAsia="es-ES"/>
        </w:rPr>
      </w:pPr>
    </w:p>
    <w:p w:rsidR="0030573D" w:rsidRPr="00FD492B"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eastAsia="es-ES"/>
        </w:rPr>
      </w:pPr>
      <w:r w:rsidRPr="00FD492B">
        <w:rPr>
          <w:rFonts w:ascii="Times New Roman" w:eastAsia="Times New Roman" w:hAnsi="Times New Roman" w:cs="Times New Roman"/>
          <w:bCs/>
          <w:sz w:val="24"/>
          <w:szCs w:val="24"/>
          <w:lang w:eastAsia="es-ES"/>
        </w:rPr>
        <w:t xml:space="preserve">DE CONFORMIDAD CON LO ESTABLECIDO EN LOS ARTÍCULOS 1, 3, 23,34,47,49 al 77 DE LA LEY DE COMPRAS ENAJENACIONES Y CONTRATACIONES DE SERVICIOS DEL GOBIERNO DEL ESTADO DE JALISCO Y SUS MUNICIPIOS Y DE LOS ARTÍCULOS 29 AL 33 DEL CAPITULO II DEL REGLAMENTO DE COMPRAS, ENAJENACIONES  Y CONTRATACION DE SERVICIOS DE LA COMISION ESTATAL DE DERECHOS HUMANOS, JALISCO; SE HACEN PUBLICAS LAS PRESENTES BASES DE LICITACIÓN CON EL PROPOSITO DE ADQUIRIR BIENES O SERVICIOS QUE SON NECESARIOS PARA LA OPERATIVIDAD DE ESTE ORGANISMO. </w:t>
      </w:r>
    </w:p>
    <w:p w:rsidR="0030573D" w:rsidRPr="00FD492B"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eastAsia="es-ES"/>
        </w:rPr>
      </w:pPr>
    </w:p>
    <w:p w:rsidR="0030573D" w:rsidRPr="00FD492B"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val="es-ES" w:eastAsia="es-ES"/>
        </w:rPr>
      </w:pPr>
      <w:r w:rsidRPr="00FD492B">
        <w:rPr>
          <w:rFonts w:ascii="Times New Roman" w:eastAsia="Times New Roman" w:hAnsi="Times New Roman" w:cs="Times New Roman"/>
          <w:bCs/>
          <w:sz w:val="24"/>
          <w:szCs w:val="24"/>
          <w:lang w:val="es-ES" w:eastAsia="es-ES"/>
        </w:rPr>
        <w:t xml:space="preserve">Emitiendo las presentes bases para regular el procedimiento de contratación e investirlo de los principios de integridad, eficiencia, eficacia, economía, legalidad, imparcialidad, transparencia y honradez a que alude el primer párrafo del artículo 134 de la Constitución Política de los Estados Unidos Mexicanos, a fin de conseguir las mejores condiciones disponibles de precio, calidad, oportunidad y demás circunstancias que beneficien al Organismo en la adquisición de los servicios que obtiene para su funcionamiento. </w:t>
      </w:r>
    </w:p>
    <w:p w:rsidR="0030573D" w:rsidRPr="00FD492B"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val="es-ES" w:eastAsia="es-ES"/>
        </w:rPr>
      </w:pPr>
    </w:p>
    <w:p w:rsidR="00451C3F" w:rsidRPr="00451C3F" w:rsidRDefault="0030573D" w:rsidP="0030573D">
      <w:pPr>
        <w:keepNext/>
        <w:spacing w:after="0" w:line="240" w:lineRule="auto"/>
        <w:contextualSpacing/>
        <w:jc w:val="both"/>
        <w:outlineLvl w:val="1"/>
        <w:rPr>
          <w:rFonts w:ascii="Times New Roman" w:eastAsia="Times New Roman" w:hAnsi="Times New Roman" w:cs="Times New Roman"/>
          <w:bCs/>
          <w:sz w:val="24"/>
          <w:szCs w:val="24"/>
          <w:lang w:eastAsia="es-ES"/>
        </w:rPr>
      </w:pPr>
      <w:r w:rsidRPr="00FD492B">
        <w:rPr>
          <w:rFonts w:ascii="Times New Roman" w:eastAsia="Times New Roman" w:hAnsi="Times New Roman" w:cs="Times New Roman"/>
          <w:bCs/>
          <w:sz w:val="24"/>
          <w:szCs w:val="24"/>
          <w:lang w:val="es-ES" w:eastAsia="es-ES"/>
        </w:rPr>
        <w:t xml:space="preserve">Las presentes bases regulan </w:t>
      </w:r>
      <w:r w:rsidRPr="00FD492B">
        <w:rPr>
          <w:rFonts w:ascii="Times New Roman" w:eastAsia="Times New Roman" w:hAnsi="Times New Roman" w:cs="Times New Roman"/>
          <w:bCs/>
          <w:sz w:val="24"/>
          <w:szCs w:val="24"/>
          <w:lang w:eastAsia="es-ES"/>
        </w:rPr>
        <w:t>la adquisición de</w:t>
      </w:r>
      <w:r w:rsidRPr="00451C3F">
        <w:rPr>
          <w:rFonts w:ascii="Times New Roman" w:eastAsia="Times New Roman" w:hAnsi="Times New Roman" w:cs="Times New Roman"/>
          <w:bCs/>
          <w:sz w:val="24"/>
          <w:szCs w:val="24"/>
          <w:lang w:val="es-ES" w:eastAsia="es-ES"/>
        </w:rPr>
        <w:t xml:space="preserve"> </w:t>
      </w:r>
      <w:r w:rsidR="00451C3F" w:rsidRPr="0030573D">
        <w:rPr>
          <w:rFonts w:ascii="Times New Roman" w:eastAsia="Times New Roman" w:hAnsi="Times New Roman" w:cs="Times New Roman"/>
          <w:b/>
          <w:bCs/>
          <w:sz w:val="24"/>
          <w:szCs w:val="24"/>
          <w:lang w:val="es-ES" w:eastAsia="es-ES"/>
        </w:rPr>
        <w:t>“5 CAMIONETAS TIPO PICK UP DOBLE CABINA Y 2 VEHÍCULOS DE TRANSPORTE PARA 9 PASAJEROS”</w:t>
      </w:r>
      <w:r w:rsidR="00451C3F">
        <w:rPr>
          <w:rFonts w:ascii="Times New Roman" w:eastAsia="Times New Roman" w:hAnsi="Times New Roman" w:cs="Times New Roman"/>
          <w:bCs/>
          <w:sz w:val="24"/>
          <w:szCs w:val="24"/>
          <w:lang w:val="es-ES" w:eastAsia="es-ES"/>
        </w:rPr>
        <w:t xml:space="preserve">; </w:t>
      </w:r>
      <w:r w:rsidR="00451C3F" w:rsidRPr="00451C3F">
        <w:rPr>
          <w:rFonts w:ascii="Times New Roman" w:eastAsia="Times New Roman" w:hAnsi="Times New Roman" w:cs="Times New Roman"/>
          <w:bCs/>
          <w:sz w:val="24"/>
          <w:szCs w:val="24"/>
          <w:lang w:val="es-ES" w:eastAsia="es-ES"/>
        </w:rPr>
        <w:t>por lo que se convoca a los interesados a participar en el cumplimiento de las siguientes:</w:t>
      </w:r>
    </w:p>
    <w:p w:rsidR="00451C3F" w:rsidRPr="00451C3F" w:rsidRDefault="00451C3F" w:rsidP="00451C3F">
      <w:pPr>
        <w:spacing w:after="0" w:line="240" w:lineRule="auto"/>
        <w:contextualSpacing/>
        <w:rPr>
          <w:rFonts w:ascii="Times New Roman" w:eastAsia="Times New Roman" w:hAnsi="Times New Roman" w:cs="Times New Roman"/>
          <w:sz w:val="24"/>
          <w:szCs w:val="24"/>
          <w:lang w:eastAsia="es-ES"/>
        </w:rPr>
      </w:pPr>
    </w:p>
    <w:p w:rsidR="00451C3F" w:rsidRDefault="00451C3F" w:rsidP="00451C3F">
      <w:pPr>
        <w:keepNext/>
        <w:spacing w:after="120" w:line="240" w:lineRule="auto"/>
        <w:contextualSpacing/>
        <w:jc w:val="center"/>
        <w:outlineLvl w:val="0"/>
        <w:rPr>
          <w:rFonts w:ascii="Times New Roman" w:eastAsia="Times New Roman" w:hAnsi="Times New Roman" w:cs="Times New Roman"/>
          <w:b/>
          <w:w w:val="200"/>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w w:val="200"/>
          <w:sz w:val="24"/>
          <w:szCs w:val="24"/>
          <w:lang w:eastAsia="es-ES"/>
          <w14:shadow w14:blurRad="50800" w14:dist="38100" w14:dir="2700000" w14:sx="100000" w14:sy="100000" w14:kx="0" w14:ky="0" w14:algn="tl">
            <w14:srgbClr w14:val="000000">
              <w14:alpha w14:val="60000"/>
            </w14:srgbClr>
          </w14:shadow>
        </w:rPr>
        <w:t>B A S E S</w:t>
      </w:r>
    </w:p>
    <w:p w:rsidR="00451C3F" w:rsidRPr="00451C3F" w:rsidRDefault="00451C3F" w:rsidP="00451C3F">
      <w:pPr>
        <w:keepNext/>
        <w:spacing w:after="120" w:line="240" w:lineRule="auto"/>
        <w:contextualSpacing/>
        <w:jc w:val="center"/>
        <w:outlineLvl w:val="0"/>
        <w:rPr>
          <w:rFonts w:ascii="Times New Roman" w:eastAsia="Times New Roman" w:hAnsi="Times New Roman" w:cs="Times New Roman"/>
          <w:b/>
          <w:w w:val="200"/>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Para los fines de estas bases, se entiende por:</w:t>
      </w:r>
    </w:p>
    <w:p w:rsidR="00451C3F" w:rsidRPr="00451C3F" w:rsidRDefault="00451C3F" w:rsidP="00451C3F">
      <w:pPr>
        <w:spacing w:after="120" w:line="240" w:lineRule="auto"/>
        <w:contextualSpacing/>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LICITACIÓN</w:t>
      </w:r>
      <w:r w:rsidRPr="00451C3F">
        <w:rPr>
          <w:rFonts w:ascii="Times New Roman" w:eastAsia="Times New Roman" w:hAnsi="Times New Roman" w:cs="Times New Roman"/>
          <w:sz w:val="24"/>
          <w:szCs w:val="24"/>
          <w:lang w:val="es-ES" w:eastAsia="es-ES"/>
        </w:rPr>
        <w:t xml:space="preserve">: </w:t>
      </w:r>
      <w:r w:rsidR="007C6BA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 xml:space="preserve">Licitación pública local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CONVOCANTE:</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Comisión Esta</w:t>
      </w:r>
      <w:r>
        <w:rPr>
          <w:rFonts w:ascii="Times New Roman" w:eastAsia="Times New Roman" w:hAnsi="Times New Roman" w:cs="Times New Roman"/>
          <w:sz w:val="24"/>
          <w:szCs w:val="24"/>
          <w:lang w:val="es-ES" w:eastAsia="es-ES"/>
        </w:rPr>
        <w:t>tal Derechos Humanos de Jalisco;</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COMITÉ:</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Comité de Adquisiciones de la Comisión Estatal Derecho</w:t>
      </w:r>
      <w:r>
        <w:rPr>
          <w:rFonts w:ascii="Times New Roman" w:eastAsia="Times New Roman" w:hAnsi="Times New Roman" w:cs="Times New Roman"/>
          <w:sz w:val="24"/>
          <w:szCs w:val="24"/>
          <w:lang w:val="es-ES" w:eastAsia="es-ES"/>
        </w:rPr>
        <w:t xml:space="preserve">s Humanos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del Estado de Jalisco;</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DOMICILIO:</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Pedro Moreno 1616 Colonia Americana, Guadalajara, Jalisco</w:t>
      </w:r>
      <w:r>
        <w:rPr>
          <w:rFonts w:ascii="Times New Roman" w:eastAsia="Times New Roman" w:hAnsi="Times New Roman" w:cs="Times New Roman"/>
          <w:sz w:val="24"/>
          <w:szCs w:val="24"/>
          <w:lang w:val="es-ES" w:eastAsia="es-ES"/>
        </w:rPr>
        <w:t xml:space="preserve">, C.P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44160;</w:t>
      </w:r>
      <w:r w:rsidRPr="00451C3F">
        <w:rPr>
          <w:rFonts w:ascii="Times New Roman" w:eastAsia="Times New Roman" w:hAnsi="Times New Roman" w:cs="Times New Roman"/>
          <w:sz w:val="24"/>
          <w:szCs w:val="24"/>
          <w:lang w:val="es-ES" w:eastAsia="es-ES"/>
        </w:rPr>
        <w:t xml:space="preserve"> </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PARTICIPANTES:</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Persona Física o Jurídica/Moral (Razón Social) que adqu</w:t>
      </w:r>
      <w:r>
        <w:rPr>
          <w:rFonts w:ascii="Times New Roman" w:eastAsia="Times New Roman" w:hAnsi="Times New Roman" w:cs="Times New Roman"/>
          <w:sz w:val="24"/>
          <w:szCs w:val="24"/>
          <w:lang w:val="es-ES" w:eastAsia="es-ES"/>
        </w:rPr>
        <w:t xml:space="preserve">iere las Bases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 la Licitación;</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PROVEEDOR:</w:t>
      </w:r>
      <w:r>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Licitante Adjudicado;</w:t>
      </w:r>
    </w:p>
    <w:p w:rsidR="007C6BA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ORGANO INTERNO DE CONTROL: </w:t>
      </w:r>
    </w:p>
    <w:p w:rsidR="00451C3F" w:rsidRPr="00451C3F" w:rsidRDefault="00451C3F" w:rsidP="007C6BAF">
      <w:pPr>
        <w:spacing w:after="0" w:line="240" w:lineRule="auto"/>
        <w:ind w:left="2832"/>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sz w:val="24"/>
          <w:szCs w:val="24"/>
          <w:lang w:val="es-ES" w:eastAsia="es-ES"/>
        </w:rPr>
        <w:t>El Órgano Interno de Control de la Comisión Estatal de Derechos Humanos Jalisco</w:t>
      </w:r>
      <w:r>
        <w:rPr>
          <w:rFonts w:ascii="Times New Roman" w:eastAsia="Times New Roman" w:hAnsi="Times New Roman" w:cs="Times New Roman"/>
          <w:b/>
          <w:sz w:val="24"/>
          <w:szCs w:val="24"/>
          <w:lang w:val="es-ES" w:eastAsia="es-ES"/>
        </w:rPr>
        <w:t>;</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LEY:</w:t>
      </w:r>
      <w:r w:rsidRPr="00451C3F">
        <w:rPr>
          <w:rFonts w:ascii="Times New Roman" w:eastAsia="Times New Roman" w:hAnsi="Times New Roman" w:cs="Times New Roman"/>
          <w:b/>
          <w:sz w:val="24"/>
          <w:szCs w:val="24"/>
          <w:lang w:val="es-ES" w:eastAsia="es-ES"/>
        </w:rPr>
        <w:tab/>
      </w:r>
      <w:r w:rsidR="007C6BAF">
        <w:rPr>
          <w:rFonts w:ascii="Times New Roman" w:eastAsia="Times New Roman" w:hAnsi="Times New Roman" w:cs="Times New Roman"/>
          <w:b/>
          <w:sz w:val="24"/>
          <w:szCs w:val="24"/>
          <w:lang w:val="es-ES" w:eastAsia="es-ES"/>
        </w:rPr>
        <w:tab/>
      </w:r>
      <w:r w:rsidR="007C6BAF">
        <w:rPr>
          <w:rFonts w:ascii="Times New Roman" w:eastAsia="Times New Roman" w:hAnsi="Times New Roman" w:cs="Times New Roman"/>
          <w:b/>
          <w:sz w:val="24"/>
          <w:szCs w:val="24"/>
          <w:lang w:val="es-ES" w:eastAsia="es-ES"/>
        </w:rPr>
        <w:tab/>
      </w:r>
      <w:r w:rsidR="007C6BAF">
        <w:rPr>
          <w:rFonts w:ascii="Times New Roman" w:eastAsia="Times New Roman" w:hAnsi="Times New Roman" w:cs="Times New Roman"/>
          <w:b/>
          <w:sz w:val="24"/>
          <w:szCs w:val="24"/>
          <w:lang w:val="es-ES" w:eastAsia="es-ES"/>
        </w:rPr>
        <w:tab/>
      </w:r>
      <w:r w:rsidRPr="00451C3F">
        <w:rPr>
          <w:rFonts w:ascii="Times New Roman" w:eastAsia="Times New Roman" w:hAnsi="Times New Roman" w:cs="Times New Roman"/>
          <w:sz w:val="24"/>
          <w:szCs w:val="24"/>
          <w:lang w:val="es-ES" w:eastAsia="es-ES"/>
        </w:rPr>
        <w:t xml:space="preserve">Ley de Compras Gubernamentales, Enajenaciones y Contratación de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Servicios  del Est</w:t>
      </w:r>
      <w:r>
        <w:rPr>
          <w:rFonts w:ascii="Times New Roman" w:eastAsia="Times New Roman" w:hAnsi="Times New Roman" w:cs="Times New Roman"/>
          <w:sz w:val="24"/>
          <w:szCs w:val="24"/>
          <w:lang w:val="es-ES" w:eastAsia="es-ES"/>
        </w:rPr>
        <w:t>ado de Jalisco y sus Municipios;</w:t>
      </w:r>
    </w:p>
    <w:p w:rsidR="007C6BA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REGLAMENTO:</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Reglamento de Compras, Enajenaciones y Contratación de la Comis</w:t>
      </w:r>
      <w:r>
        <w:rPr>
          <w:rFonts w:ascii="Times New Roman" w:eastAsia="Times New Roman" w:hAnsi="Times New Roman" w:cs="Times New Roman"/>
          <w:sz w:val="24"/>
          <w:szCs w:val="24"/>
          <w:lang w:val="es-ES" w:eastAsia="es-ES"/>
        </w:rPr>
        <w:t xml:space="preserve">ión </w:t>
      </w:r>
    </w:p>
    <w:p w:rsidR="00451C3F" w:rsidRPr="00451C3F" w:rsidRDefault="00451C3F" w:rsidP="007C6BAF">
      <w:pPr>
        <w:spacing w:after="0" w:line="240" w:lineRule="auto"/>
        <w:ind w:left="2124" w:firstLine="708"/>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Estatal de Derechos Humanos; y</w:t>
      </w:r>
    </w:p>
    <w:p w:rsidR="001B2794"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b/>
          <w:sz w:val="24"/>
          <w:szCs w:val="24"/>
          <w:lang w:val="es-ES" w:eastAsia="es-ES"/>
        </w:rPr>
        <w:t>BIENES:</w:t>
      </w:r>
      <w:r w:rsidRPr="00451C3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007C6BAF">
        <w:rPr>
          <w:rFonts w:ascii="Times New Roman" w:eastAsia="Times New Roman" w:hAnsi="Times New Roman" w:cs="Times New Roman"/>
          <w:sz w:val="24"/>
          <w:szCs w:val="24"/>
          <w:lang w:val="es-ES" w:eastAsia="es-ES"/>
        </w:rPr>
        <w:tab/>
      </w:r>
      <w:r w:rsidRPr="00451C3F">
        <w:rPr>
          <w:rFonts w:ascii="Times New Roman" w:eastAsia="Times New Roman" w:hAnsi="Times New Roman" w:cs="Times New Roman"/>
          <w:sz w:val="24"/>
          <w:szCs w:val="24"/>
          <w:lang w:val="es-ES" w:eastAsia="es-ES"/>
        </w:rPr>
        <w:t>Artículos especificados en el anexo 1.</w:t>
      </w:r>
    </w:p>
    <w:p w:rsidR="001B2794" w:rsidRDefault="001B2794">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type="page"/>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lastRenderedPageBreak/>
        <w:t>1. ESPECIFICACIONES</w:t>
      </w:r>
    </w:p>
    <w:p w:rsidR="00C26685" w:rsidRDefault="00C26685"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Las propuestas de los </w:t>
      </w:r>
      <w:r w:rsidRPr="00451C3F">
        <w:rPr>
          <w:rFonts w:ascii="Times New Roman" w:eastAsia="Times New Roman" w:hAnsi="Times New Roman" w:cs="Times New Roman"/>
          <w:b/>
          <w:sz w:val="24"/>
          <w:szCs w:val="24"/>
          <w:lang w:eastAsia="es-ES"/>
        </w:rPr>
        <w:t xml:space="preserve">PARTICIPANTES </w:t>
      </w:r>
      <w:r w:rsidRPr="00451C3F">
        <w:rPr>
          <w:rFonts w:ascii="Times New Roman" w:eastAsia="Times New Roman" w:hAnsi="Times New Roman" w:cs="Times New Roman"/>
          <w:sz w:val="24"/>
          <w:szCs w:val="24"/>
          <w:lang w:eastAsia="es-ES"/>
        </w:rPr>
        <w:t xml:space="preserve">deberán sujetarse a lo señalado en el </w:t>
      </w:r>
      <w:r w:rsidRPr="00451C3F">
        <w:rPr>
          <w:rFonts w:ascii="Times New Roman" w:eastAsia="Times New Roman" w:hAnsi="Times New Roman" w:cs="Times New Roman"/>
          <w:b/>
          <w:sz w:val="24"/>
          <w:szCs w:val="24"/>
          <w:lang w:eastAsia="es-ES"/>
        </w:rPr>
        <w:t xml:space="preserve">Anexo 1 </w:t>
      </w:r>
      <w:r w:rsidRPr="00451C3F">
        <w:rPr>
          <w:rFonts w:ascii="Times New Roman" w:eastAsia="Times New Roman" w:hAnsi="Times New Roman" w:cs="Times New Roman"/>
          <w:sz w:val="24"/>
          <w:szCs w:val="24"/>
          <w:lang w:eastAsia="es-ES"/>
        </w:rPr>
        <w:t xml:space="preserve">(Especificaciones mínimas que contienen los requisitos técnicos mínimos y desempeño funcional, que permitan satisfacer las necesidades de contratación de los bienes y/o servicios a licitar). </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bCs/>
          <w:sz w:val="24"/>
          <w:szCs w:val="24"/>
          <w:lang w:val="es-ES_tradnl" w:eastAsia="es-ES"/>
        </w:rPr>
      </w:pPr>
      <w:r w:rsidRPr="00451C3F">
        <w:rPr>
          <w:rFonts w:ascii="Times New Roman" w:eastAsia="Times New Roman" w:hAnsi="Times New Roman" w:cs="Times New Roman"/>
          <w:bCs/>
          <w:sz w:val="24"/>
          <w:szCs w:val="24"/>
          <w:lang w:val="es-ES_tradnl" w:eastAsia="es-ES"/>
        </w:rPr>
        <w:t xml:space="preserve">En caso de que los </w:t>
      </w:r>
      <w:r w:rsidRPr="00451C3F">
        <w:rPr>
          <w:rFonts w:ascii="Times New Roman" w:eastAsia="Times New Roman" w:hAnsi="Times New Roman" w:cs="Times New Roman"/>
          <w:b/>
          <w:bCs/>
          <w:sz w:val="24"/>
          <w:szCs w:val="24"/>
          <w:lang w:val="es-ES_tradnl" w:eastAsia="es-ES"/>
        </w:rPr>
        <w:t>PARTICIPANTES</w:t>
      </w:r>
      <w:r>
        <w:rPr>
          <w:rFonts w:ascii="Times New Roman" w:eastAsia="Times New Roman" w:hAnsi="Times New Roman" w:cs="Times New Roman"/>
          <w:bCs/>
          <w:sz w:val="24"/>
          <w:szCs w:val="24"/>
          <w:lang w:val="es-ES_tradnl" w:eastAsia="es-ES"/>
        </w:rPr>
        <w:t xml:space="preserve"> </w:t>
      </w:r>
      <w:r w:rsidRPr="00451C3F">
        <w:rPr>
          <w:rFonts w:ascii="Times New Roman" w:eastAsia="Times New Roman" w:hAnsi="Times New Roman" w:cs="Times New Roman"/>
          <w:bCs/>
          <w:sz w:val="24"/>
          <w:szCs w:val="24"/>
          <w:lang w:val="es-ES_tradnl" w:eastAsia="es-ES"/>
        </w:rPr>
        <w:t>oferten beneficios adicionales a los requeridos, deberán plasmarlos por separado</w:t>
      </w:r>
      <w:r w:rsidRPr="00451C3F">
        <w:rPr>
          <w:rFonts w:ascii="Times New Roman" w:eastAsia="Times New Roman" w:hAnsi="Times New Roman" w:cs="Times New Roman"/>
          <w:b/>
          <w:bCs/>
          <w:sz w:val="24"/>
          <w:szCs w:val="24"/>
          <w:lang w:val="es-ES_tradnl" w:eastAsia="es-ES"/>
        </w:rPr>
        <w:t xml:space="preserve">, </w:t>
      </w:r>
      <w:r w:rsidRPr="00451C3F">
        <w:rPr>
          <w:rFonts w:ascii="Times New Roman" w:eastAsia="Times New Roman" w:hAnsi="Times New Roman" w:cs="Times New Roman"/>
          <w:bCs/>
          <w:sz w:val="24"/>
          <w:szCs w:val="24"/>
          <w:lang w:val="es-ES_tradnl" w:eastAsia="es-ES"/>
        </w:rPr>
        <w:t>con la obligación de identificarlos con claridad, para permitir certeza y transparencia en el proceso de licitación</w:t>
      </w:r>
      <w:r w:rsidRPr="00451C3F">
        <w:rPr>
          <w:rFonts w:ascii="Times New Roman" w:eastAsia="Times New Roman" w:hAnsi="Times New Roman" w:cs="Times New Roman"/>
          <w:b/>
          <w:bCs/>
          <w:sz w:val="24"/>
          <w:szCs w:val="24"/>
          <w:lang w:val="es-ES_tradnl" w:eastAsia="es-ES"/>
        </w:rPr>
        <w:t>.</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_tradnl" w:eastAsia="es-ES"/>
        </w:rPr>
      </w:pPr>
    </w:p>
    <w:p w:rsidR="00451C3F" w:rsidRDefault="00451C3F" w:rsidP="00451C3F">
      <w:pPr>
        <w:spacing w:after="120" w:line="240" w:lineRule="auto"/>
        <w:contextualSpacing/>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 FECHA, LUGAR Y CONDICIONES DE ENTREGA</w:t>
      </w:r>
    </w:p>
    <w:p w:rsidR="00451C3F" w:rsidRPr="00451C3F" w:rsidRDefault="00451C3F" w:rsidP="00451C3F">
      <w:pPr>
        <w:spacing w:after="120" w:line="240" w:lineRule="auto"/>
        <w:contextualSpacing/>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Los bienes objeto de la presente Licitación, deberán de entregarse en Pedro Moreno número 1616, colonia Americana en Guadalajara; Jalisco, a partir de los </w:t>
      </w:r>
      <w:r w:rsidRPr="00451C3F">
        <w:rPr>
          <w:rFonts w:ascii="Times New Roman" w:eastAsia="Times New Roman" w:hAnsi="Times New Roman" w:cs="Times New Roman"/>
          <w:b/>
          <w:bCs/>
          <w:sz w:val="24"/>
          <w:szCs w:val="24"/>
          <w:lang w:eastAsia="es-ES"/>
        </w:rPr>
        <w:t>8</w:t>
      </w:r>
      <w:r w:rsidRPr="00451C3F">
        <w:rPr>
          <w:rFonts w:ascii="Times New Roman" w:eastAsia="Times New Roman" w:hAnsi="Times New Roman" w:cs="Times New Roman"/>
          <w:b/>
          <w:sz w:val="24"/>
          <w:szCs w:val="24"/>
          <w:lang w:eastAsia="es-ES"/>
        </w:rPr>
        <w:t xml:space="preserve"> días naturales siguientes, </w:t>
      </w:r>
      <w:r w:rsidRPr="00451C3F">
        <w:rPr>
          <w:rFonts w:ascii="Times New Roman" w:eastAsia="Times New Roman" w:hAnsi="Times New Roman" w:cs="Times New Roman"/>
          <w:sz w:val="24"/>
          <w:szCs w:val="24"/>
          <w:lang w:eastAsia="es-ES"/>
        </w:rPr>
        <w:t>contados a partir de la fecha del pedido, orden de compra y/o contrato en las oficinas de la Dirección Administrativa ubicada en el segundo piso.</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b/>
          <w:sz w:val="24"/>
          <w:szCs w:val="24"/>
          <w:u w:val="single"/>
          <w:lang w:eastAsia="es-ES"/>
        </w:rPr>
        <w:t>La transportación</w:t>
      </w:r>
      <w:r w:rsidRPr="00451C3F">
        <w:rPr>
          <w:rFonts w:ascii="Times New Roman" w:eastAsia="Times New Roman" w:hAnsi="Times New Roman" w:cs="Times New Roman"/>
          <w:sz w:val="24"/>
          <w:szCs w:val="24"/>
          <w:lang w:eastAsia="es-ES"/>
        </w:rPr>
        <w:t xml:space="preserve"> de los bienes correrá por cuenta y riesgo del </w:t>
      </w:r>
      <w:r w:rsidRPr="00451C3F">
        <w:rPr>
          <w:rFonts w:ascii="Times New Roman" w:eastAsia="Times New Roman" w:hAnsi="Times New Roman" w:cs="Times New Roman"/>
          <w:b/>
          <w:bCs/>
          <w:sz w:val="24"/>
          <w:szCs w:val="24"/>
          <w:lang w:eastAsia="es-ES"/>
        </w:rPr>
        <w:t>PROVEEDOR</w:t>
      </w:r>
      <w:r w:rsidRPr="00451C3F">
        <w:rPr>
          <w:rFonts w:ascii="Times New Roman" w:eastAsia="Times New Roman" w:hAnsi="Times New Roman" w:cs="Times New Roman"/>
          <w:sz w:val="24"/>
          <w:szCs w:val="24"/>
          <w:lang w:eastAsia="es-ES"/>
        </w:rPr>
        <w:t>, responsabilizándose de que éstos sean entregados en el lugar y el plazo pactado en el pedido y/o contrato.</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CALENDARIO DE ACTIVIDADES</w:t>
      </w: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b/>
                <w:sz w:val="20"/>
                <w:szCs w:val="20"/>
                <w:lang w:val="es-ES" w:eastAsia="es-ES"/>
              </w:rPr>
            </w:pPr>
          </w:p>
          <w:p w:rsidR="00451C3F" w:rsidRPr="00451C3F" w:rsidRDefault="00451C3F" w:rsidP="00451C3F">
            <w:pPr>
              <w:spacing w:after="0" w:line="240" w:lineRule="auto"/>
              <w:contextualSpacing/>
              <w:rPr>
                <w:rFonts w:ascii="Times New Roman" w:eastAsia="Calibri" w:hAnsi="Times New Roman" w:cs="Times New Roman"/>
                <w:b/>
                <w:sz w:val="20"/>
                <w:szCs w:val="20"/>
                <w:lang w:val="es-ES" w:eastAsia="es-ES"/>
              </w:rPr>
            </w:pPr>
            <w:r w:rsidRPr="00451C3F">
              <w:rPr>
                <w:rFonts w:ascii="Times New Roman" w:eastAsia="Calibri" w:hAnsi="Times New Roman" w:cs="Times New Roman"/>
                <w:b/>
                <w:sz w:val="20"/>
                <w:szCs w:val="20"/>
                <w:lang w:val="es-ES" w:eastAsia="es-ES"/>
              </w:rPr>
              <w:t>PUBLICACIÓN DE LA</w:t>
            </w:r>
          </w:p>
          <w:p w:rsidR="00451C3F" w:rsidRPr="00451C3F" w:rsidRDefault="00451C3F" w:rsidP="00451C3F">
            <w:pPr>
              <w:spacing w:after="0" w:line="240" w:lineRule="auto"/>
              <w:contextualSpacing/>
              <w:rPr>
                <w:rFonts w:ascii="Times New Roman" w:eastAsia="Calibri" w:hAnsi="Times New Roman" w:cs="Times New Roman"/>
                <w:b/>
                <w:sz w:val="20"/>
                <w:szCs w:val="20"/>
                <w:lang w:val="es-ES" w:eastAsia="es-ES"/>
              </w:rPr>
            </w:pPr>
            <w:r w:rsidRPr="00451C3F">
              <w:rPr>
                <w:rFonts w:ascii="Times New Roman" w:eastAsia="Calibri" w:hAnsi="Times New Roman" w:cs="Times New Roman"/>
                <w:b/>
                <w:sz w:val="20"/>
                <w:szCs w:val="20"/>
                <w:lang w:val="es-ES" w:eastAsia="es-ES"/>
              </w:rPr>
              <w:t xml:space="preserve"> CONVOCATORIA</w:t>
            </w:r>
          </w:p>
          <w:p w:rsidR="00451C3F" w:rsidRPr="00451C3F" w:rsidRDefault="00451C3F" w:rsidP="00451C3F">
            <w:pPr>
              <w:spacing w:after="0" w:line="240" w:lineRule="auto"/>
              <w:contextualSpacing/>
              <w:rPr>
                <w:rFonts w:ascii="Times New Roman" w:eastAsia="Calibri" w:hAnsi="Times New Roman" w:cs="Times New Roman"/>
                <w:b/>
                <w:sz w:val="20"/>
                <w:szCs w:val="20"/>
                <w:lang w:val="es-ES" w:eastAsia="es-ES"/>
              </w:rPr>
            </w:pPr>
          </w:p>
        </w:tc>
        <w:tc>
          <w:tcPr>
            <w:tcW w:w="6520" w:type="dxa"/>
            <w:shd w:val="clear" w:color="auto" w:fill="auto"/>
            <w:vAlign w:val="center"/>
          </w:tcPr>
          <w:p w:rsidR="00451C3F" w:rsidRPr="00451C3F" w:rsidRDefault="00451C3F" w:rsidP="00472875">
            <w:pPr>
              <w:spacing w:after="0" w:line="240" w:lineRule="auto"/>
              <w:contextualSpacing/>
              <w:jc w:val="both"/>
              <w:rPr>
                <w:rFonts w:ascii="Times New Roman" w:eastAsia="Calibri" w:hAnsi="Times New Roman" w:cs="Times New Roman"/>
                <w:b/>
                <w:sz w:val="20"/>
                <w:szCs w:val="20"/>
                <w:lang w:val="es-ES" w:eastAsia="es-ES"/>
              </w:rPr>
            </w:pPr>
            <w:r w:rsidRPr="00451C3F">
              <w:rPr>
                <w:rFonts w:ascii="Times New Roman" w:eastAsia="Calibri" w:hAnsi="Times New Roman" w:cs="Times New Roman"/>
                <w:b/>
                <w:sz w:val="20"/>
                <w:szCs w:val="20"/>
                <w:lang w:val="es-ES" w:eastAsia="es-ES"/>
              </w:rPr>
              <w:t xml:space="preserve">A partir del </w:t>
            </w:r>
            <w:r w:rsidR="004C0D0C">
              <w:rPr>
                <w:rFonts w:ascii="Times New Roman" w:eastAsia="Calibri" w:hAnsi="Times New Roman" w:cs="Times New Roman"/>
                <w:b/>
                <w:sz w:val="20"/>
                <w:szCs w:val="20"/>
                <w:lang w:val="es-ES" w:eastAsia="es-ES"/>
              </w:rPr>
              <w:t xml:space="preserve">15 </w:t>
            </w:r>
            <w:r w:rsidRPr="00451C3F">
              <w:rPr>
                <w:rFonts w:ascii="Times New Roman" w:eastAsia="Calibri" w:hAnsi="Times New Roman" w:cs="Times New Roman"/>
                <w:b/>
                <w:sz w:val="20"/>
                <w:szCs w:val="20"/>
                <w:lang w:val="es-ES" w:eastAsia="es-ES"/>
              </w:rPr>
              <w:t xml:space="preserve">de </w:t>
            </w:r>
            <w:r w:rsidR="006E6E9A">
              <w:rPr>
                <w:rFonts w:ascii="Times New Roman" w:eastAsia="Calibri" w:hAnsi="Times New Roman" w:cs="Times New Roman"/>
                <w:b/>
                <w:sz w:val="20"/>
                <w:szCs w:val="20"/>
                <w:lang w:val="es-ES" w:eastAsia="es-ES"/>
              </w:rPr>
              <w:t>noviembre</w:t>
            </w:r>
            <w:r w:rsidRPr="00451C3F">
              <w:rPr>
                <w:rFonts w:ascii="Times New Roman" w:eastAsia="Calibri" w:hAnsi="Times New Roman" w:cs="Times New Roman"/>
                <w:b/>
                <w:sz w:val="20"/>
                <w:szCs w:val="20"/>
                <w:lang w:val="es-ES" w:eastAsia="es-ES"/>
              </w:rPr>
              <w:t xml:space="preserve"> de 2019 en la página web de la CEDHJ y en redes sociales hasta la fecha de presentación de propuestas.</w:t>
            </w: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PRESENTACIÓN DE DUDAS</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p>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r w:rsidRPr="00451C3F">
              <w:rPr>
                <w:rFonts w:ascii="Times New Roman" w:eastAsia="Calibri" w:hAnsi="Times New Roman" w:cs="Times New Roman"/>
                <w:sz w:val="20"/>
                <w:szCs w:val="20"/>
                <w:lang w:val="es-ES" w:eastAsia="es-ES"/>
              </w:rPr>
              <w:t xml:space="preserve">A más tardar a las </w:t>
            </w:r>
            <w:r w:rsidRPr="00451C3F">
              <w:rPr>
                <w:rFonts w:ascii="Times New Roman" w:eastAsia="Calibri" w:hAnsi="Times New Roman" w:cs="Times New Roman"/>
                <w:b/>
                <w:sz w:val="20"/>
                <w:szCs w:val="20"/>
                <w:lang w:val="es-ES" w:eastAsia="es-ES"/>
              </w:rPr>
              <w:t xml:space="preserve">12:00 horas del día </w:t>
            </w:r>
            <w:r w:rsidR="004C0D0C">
              <w:rPr>
                <w:rFonts w:ascii="Times New Roman" w:eastAsia="Calibri" w:hAnsi="Times New Roman" w:cs="Times New Roman"/>
                <w:b/>
                <w:sz w:val="20"/>
                <w:szCs w:val="20"/>
                <w:lang w:val="es-ES" w:eastAsia="es-ES"/>
              </w:rPr>
              <w:t>21</w:t>
            </w:r>
            <w:r w:rsidRPr="00451C3F">
              <w:rPr>
                <w:rFonts w:ascii="Times New Roman" w:eastAsia="Calibri" w:hAnsi="Times New Roman" w:cs="Times New Roman"/>
                <w:b/>
                <w:sz w:val="20"/>
                <w:szCs w:val="20"/>
                <w:lang w:val="es-ES" w:eastAsia="es-ES"/>
              </w:rPr>
              <w:t xml:space="preserve"> de </w:t>
            </w:r>
            <w:r w:rsidR="00EC5CCE">
              <w:rPr>
                <w:rFonts w:ascii="Times New Roman" w:eastAsia="Calibri" w:hAnsi="Times New Roman" w:cs="Times New Roman"/>
                <w:b/>
                <w:sz w:val="20"/>
                <w:szCs w:val="20"/>
                <w:lang w:val="es-ES" w:eastAsia="es-ES"/>
              </w:rPr>
              <w:t>noviembre</w:t>
            </w:r>
            <w:r w:rsidRPr="00451C3F">
              <w:rPr>
                <w:rFonts w:ascii="Times New Roman" w:eastAsia="Calibri" w:hAnsi="Times New Roman" w:cs="Times New Roman"/>
                <w:b/>
                <w:sz w:val="20"/>
                <w:szCs w:val="20"/>
                <w:lang w:val="es-ES" w:eastAsia="es-ES"/>
              </w:rPr>
              <w:t xml:space="preserve"> de 2019</w:t>
            </w:r>
            <w:r w:rsidRPr="00451C3F">
              <w:rPr>
                <w:rFonts w:ascii="Times New Roman" w:eastAsia="Calibri" w:hAnsi="Times New Roman" w:cs="Times New Roman"/>
                <w:sz w:val="20"/>
                <w:szCs w:val="20"/>
                <w:lang w:val="es-ES" w:eastAsia="es-ES"/>
              </w:rPr>
              <w:t xml:space="preserve">, enviarlas al correo </w:t>
            </w:r>
            <w:r w:rsidRPr="00451C3F">
              <w:rPr>
                <w:rFonts w:ascii="Times New Roman" w:eastAsia="Calibri" w:hAnsi="Times New Roman" w:cs="Times New Roman"/>
                <w:b/>
                <w:sz w:val="20"/>
                <w:szCs w:val="20"/>
                <w:lang w:val="es-ES" w:eastAsia="es-ES"/>
              </w:rPr>
              <w:t>compras@cedhj.org.mx</w:t>
            </w:r>
            <w:r w:rsidRPr="00451C3F">
              <w:rPr>
                <w:rFonts w:ascii="Times New Roman" w:eastAsia="Calibri" w:hAnsi="Times New Roman" w:cs="Times New Roman"/>
                <w:b/>
                <w:color w:val="0000FF"/>
                <w:sz w:val="20"/>
                <w:szCs w:val="20"/>
                <w:u w:val="single"/>
                <w:lang w:val="es-ES" w:eastAsia="es-ES"/>
              </w:rPr>
              <w:t>.</w:t>
            </w:r>
            <w:r w:rsidRPr="00451C3F">
              <w:rPr>
                <w:rFonts w:ascii="Times New Roman" w:eastAsia="Calibri" w:hAnsi="Times New Roman" w:cs="Times New Roman"/>
                <w:sz w:val="20"/>
                <w:szCs w:val="20"/>
                <w:lang w:val="es-ES" w:eastAsia="es-ES"/>
              </w:rPr>
              <w:t xml:space="preserve"> (Las dudas se enviarán de acuerdo al Anexo 2, se considerará la hora del servidor de correo electrónico de la Convocante).</w:t>
            </w:r>
          </w:p>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JUNTA ACLARATORIA</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p w:rsidR="00451C3F" w:rsidRPr="00451C3F" w:rsidRDefault="004C0D0C" w:rsidP="00451C3F">
            <w:pPr>
              <w:spacing w:after="0" w:line="240" w:lineRule="auto"/>
              <w:contextualSpacing/>
              <w:jc w:val="both"/>
              <w:rPr>
                <w:rFonts w:ascii="Times New Roman" w:eastAsia="Calibri" w:hAnsi="Times New Roman" w:cs="Times New Roman"/>
                <w:b/>
                <w:sz w:val="20"/>
                <w:szCs w:val="20"/>
                <w:lang w:val="es-ES" w:eastAsia="es-ES"/>
              </w:rPr>
            </w:pPr>
            <w:r>
              <w:rPr>
                <w:rFonts w:ascii="Times New Roman" w:eastAsia="Calibri" w:hAnsi="Times New Roman" w:cs="Times New Roman"/>
                <w:b/>
                <w:sz w:val="20"/>
                <w:szCs w:val="20"/>
                <w:lang w:val="es-ES" w:eastAsia="es-ES"/>
              </w:rPr>
              <w:t>25</w:t>
            </w:r>
            <w:r w:rsidR="006E6E9A">
              <w:rPr>
                <w:rFonts w:ascii="Times New Roman" w:eastAsia="Calibri" w:hAnsi="Times New Roman" w:cs="Times New Roman"/>
                <w:b/>
                <w:sz w:val="20"/>
                <w:szCs w:val="20"/>
                <w:lang w:val="es-ES" w:eastAsia="es-ES"/>
              </w:rPr>
              <w:t xml:space="preserve"> </w:t>
            </w:r>
            <w:r w:rsidR="00451C3F" w:rsidRPr="00451C3F">
              <w:rPr>
                <w:rFonts w:ascii="Times New Roman" w:eastAsia="Calibri" w:hAnsi="Times New Roman" w:cs="Times New Roman"/>
                <w:b/>
                <w:sz w:val="20"/>
                <w:szCs w:val="20"/>
                <w:lang w:val="es-ES" w:eastAsia="es-ES"/>
              </w:rPr>
              <w:t xml:space="preserve">de </w:t>
            </w:r>
            <w:r w:rsidR="00EC5CCE">
              <w:rPr>
                <w:rFonts w:ascii="Times New Roman" w:eastAsia="Calibri" w:hAnsi="Times New Roman" w:cs="Times New Roman"/>
                <w:b/>
                <w:sz w:val="20"/>
                <w:szCs w:val="20"/>
                <w:lang w:val="es-ES" w:eastAsia="es-ES"/>
              </w:rPr>
              <w:t>noviembre</w:t>
            </w:r>
            <w:r w:rsidR="00451C3F" w:rsidRPr="00451C3F">
              <w:rPr>
                <w:rFonts w:ascii="Times New Roman" w:eastAsia="Calibri" w:hAnsi="Times New Roman" w:cs="Times New Roman"/>
                <w:b/>
                <w:sz w:val="20"/>
                <w:szCs w:val="20"/>
                <w:lang w:val="es-ES" w:eastAsia="es-ES"/>
              </w:rPr>
              <w:t xml:space="preserve"> de 2019 a las 1</w:t>
            </w:r>
            <w:r w:rsidR="00EC5CCE">
              <w:rPr>
                <w:rFonts w:ascii="Times New Roman" w:eastAsia="Calibri" w:hAnsi="Times New Roman" w:cs="Times New Roman"/>
                <w:b/>
                <w:sz w:val="20"/>
                <w:szCs w:val="20"/>
                <w:lang w:val="es-ES" w:eastAsia="es-ES"/>
              </w:rPr>
              <w:t>2</w:t>
            </w:r>
            <w:r w:rsidR="00451C3F" w:rsidRPr="00451C3F">
              <w:rPr>
                <w:rFonts w:ascii="Times New Roman" w:eastAsia="Calibri" w:hAnsi="Times New Roman" w:cs="Times New Roman"/>
                <w:b/>
                <w:sz w:val="20"/>
                <w:szCs w:val="20"/>
                <w:lang w:val="es-ES" w:eastAsia="es-ES"/>
              </w:rPr>
              <w:t>:00 horas</w:t>
            </w:r>
          </w:p>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PRESENTACIÓN Y APERTURA PÚBLICA DE PROPUESTAS</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p w:rsidR="00451C3F" w:rsidRPr="00451C3F" w:rsidRDefault="004C0D0C" w:rsidP="00451C3F">
            <w:pPr>
              <w:spacing w:after="0" w:line="240" w:lineRule="auto"/>
              <w:contextualSpacing/>
              <w:jc w:val="both"/>
              <w:rPr>
                <w:rFonts w:ascii="Times New Roman" w:eastAsia="Calibri" w:hAnsi="Times New Roman" w:cs="Times New Roman"/>
                <w:b/>
                <w:sz w:val="20"/>
                <w:szCs w:val="20"/>
                <w:lang w:val="es-ES" w:eastAsia="es-ES"/>
              </w:rPr>
            </w:pPr>
            <w:r>
              <w:rPr>
                <w:rFonts w:ascii="Times New Roman" w:eastAsia="Calibri" w:hAnsi="Times New Roman" w:cs="Times New Roman"/>
                <w:b/>
                <w:sz w:val="20"/>
                <w:szCs w:val="20"/>
                <w:lang w:val="es-ES" w:eastAsia="es-ES"/>
              </w:rPr>
              <w:t>02</w:t>
            </w:r>
            <w:r w:rsidR="00451C3F" w:rsidRPr="00451C3F">
              <w:rPr>
                <w:rFonts w:ascii="Times New Roman" w:eastAsia="Calibri" w:hAnsi="Times New Roman" w:cs="Times New Roman"/>
                <w:b/>
                <w:sz w:val="20"/>
                <w:szCs w:val="20"/>
                <w:lang w:val="es-ES" w:eastAsia="es-ES"/>
              </w:rPr>
              <w:t xml:space="preserve"> de </w:t>
            </w:r>
            <w:r>
              <w:rPr>
                <w:rFonts w:ascii="Times New Roman" w:eastAsia="Calibri" w:hAnsi="Times New Roman" w:cs="Times New Roman"/>
                <w:b/>
                <w:sz w:val="20"/>
                <w:szCs w:val="20"/>
                <w:lang w:val="es-ES" w:eastAsia="es-ES"/>
              </w:rPr>
              <w:t>dici</w:t>
            </w:r>
            <w:r w:rsidR="00EC5CCE">
              <w:rPr>
                <w:rFonts w:ascii="Times New Roman" w:eastAsia="Calibri" w:hAnsi="Times New Roman" w:cs="Times New Roman"/>
                <w:b/>
                <w:sz w:val="20"/>
                <w:szCs w:val="20"/>
                <w:lang w:val="es-ES" w:eastAsia="es-ES"/>
              </w:rPr>
              <w:t>embre</w:t>
            </w:r>
            <w:r w:rsidR="00451C3F" w:rsidRPr="00451C3F">
              <w:rPr>
                <w:rFonts w:ascii="Times New Roman" w:eastAsia="Calibri" w:hAnsi="Times New Roman" w:cs="Times New Roman"/>
                <w:b/>
                <w:sz w:val="20"/>
                <w:szCs w:val="20"/>
                <w:lang w:val="es-ES" w:eastAsia="es-ES"/>
              </w:rPr>
              <w:t xml:space="preserve"> de 2019 hasta las 1</w:t>
            </w:r>
            <w:r w:rsidR="00EC5CCE">
              <w:rPr>
                <w:rFonts w:ascii="Times New Roman" w:eastAsia="Calibri" w:hAnsi="Times New Roman" w:cs="Times New Roman"/>
                <w:b/>
                <w:sz w:val="20"/>
                <w:szCs w:val="20"/>
                <w:lang w:val="es-ES" w:eastAsia="es-ES"/>
              </w:rPr>
              <w:t>0</w:t>
            </w:r>
            <w:r w:rsidR="00451C3F" w:rsidRPr="00451C3F">
              <w:rPr>
                <w:rFonts w:ascii="Times New Roman" w:eastAsia="Calibri" w:hAnsi="Times New Roman" w:cs="Times New Roman"/>
                <w:b/>
                <w:sz w:val="20"/>
                <w:szCs w:val="20"/>
                <w:lang w:val="es-ES" w:eastAsia="es-ES"/>
              </w:rPr>
              <w:t>:</w:t>
            </w:r>
            <w:r w:rsidR="00EC5CCE">
              <w:rPr>
                <w:rFonts w:ascii="Times New Roman" w:eastAsia="Calibri" w:hAnsi="Times New Roman" w:cs="Times New Roman"/>
                <w:b/>
                <w:sz w:val="20"/>
                <w:szCs w:val="20"/>
                <w:lang w:val="es-ES" w:eastAsia="es-ES"/>
              </w:rPr>
              <w:t>3</w:t>
            </w:r>
            <w:r w:rsidR="00451C3F" w:rsidRPr="00451C3F">
              <w:rPr>
                <w:rFonts w:ascii="Times New Roman" w:eastAsia="Calibri" w:hAnsi="Times New Roman" w:cs="Times New Roman"/>
                <w:b/>
                <w:sz w:val="20"/>
                <w:szCs w:val="20"/>
                <w:lang w:val="es-ES" w:eastAsia="es-ES"/>
              </w:rPr>
              <w:t>0 horas</w:t>
            </w:r>
          </w:p>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EMISIÓN DEL FALLO</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p w:rsidR="00451C3F" w:rsidRPr="00451C3F" w:rsidRDefault="00955536" w:rsidP="00451C3F">
            <w:pPr>
              <w:spacing w:after="0" w:line="240" w:lineRule="auto"/>
              <w:contextualSpacing/>
              <w:jc w:val="both"/>
              <w:rPr>
                <w:rFonts w:ascii="Times New Roman" w:eastAsia="Calibri" w:hAnsi="Times New Roman" w:cs="Times New Roman"/>
                <w:b/>
                <w:sz w:val="20"/>
                <w:szCs w:val="20"/>
                <w:lang w:val="es-ES" w:eastAsia="es-ES"/>
              </w:rPr>
            </w:pPr>
            <w:r>
              <w:rPr>
                <w:rFonts w:ascii="Times New Roman" w:eastAsia="Calibri" w:hAnsi="Times New Roman" w:cs="Times New Roman"/>
                <w:b/>
                <w:sz w:val="20"/>
                <w:szCs w:val="20"/>
                <w:lang w:val="es-ES" w:eastAsia="es-ES"/>
              </w:rPr>
              <w:t>0</w:t>
            </w:r>
            <w:r w:rsidR="00A427B9">
              <w:rPr>
                <w:rFonts w:ascii="Times New Roman" w:eastAsia="Calibri" w:hAnsi="Times New Roman" w:cs="Times New Roman"/>
                <w:b/>
                <w:sz w:val="20"/>
                <w:szCs w:val="20"/>
                <w:lang w:val="es-ES" w:eastAsia="es-ES"/>
              </w:rPr>
              <w:t>9</w:t>
            </w:r>
            <w:r>
              <w:rPr>
                <w:rFonts w:ascii="Times New Roman" w:eastAsia="Calibri" w:hAnsi="Times New Roman" w:cs="Times New Roman"/>
                <w:b/>
                <w:sz w:val="20"/>
                <w:szCs w:val="20"/>
                <w:lang w:val="es-ES" w:eastAsia="es-ES"/>
              </w:rPr>
              <w:t xml:space="preserve"> </w:t>
            </w:r>
            <w:r w:rsidR="00451C3F" w:rsidRPr="00451C3F">
              <w:rPr>
                <w:rFonts w:ascii="Times New Roman" w:eastAsia="Calibri" w:hAnsi="Times New Roman" w:cs="Times New Roman"/>
                <w:b/>
                <w:sz w:val="20"/>
                <w:szCs w:val="20"/>
                <w:lang w:val="es-ES" w:eastAsia="es-ES"/>
              </w:rPr>
              <w:t xml:space="preserve">de </w:t>
            </w:r>
            <w:r>
              <w:rPr>
                <w:rFonts w:ascii="Times New Roman" w:eastAsia="Calibri" w:hAnsi="Times New Roman" w:cs="Times New Roman"/>
                <w:b/>
                <w:sz w:val="20"/>
                <w:szCs w:val="20"/>
                <w:lang w:val="es-ES" w:eastAsia="es-ES"/>
              </w:rPr>
              <w:t>dici</w:t>
            </w:r>
            <w:r w:rsidR="00EC5CCE">
              <w:rPr>
                <w:rFonts w:ascii="Times New Roman" w:eastAsia="Calibri" w:hAnsi="Times New Roman" w:cs="Times New Roman"/>
                <w:b/>
                <w:sz w:val="20"/>
                <w:szCs w:val="20"/>
                <w:lang w:val="es-ES" w:eastAsia="es-ES"/>
              </w:rPr>
              <w:t>embre</w:t>
            </w:r>
            <w:r w:rsidR="00451C3F" w:rsidRPr="00451C3F">
              <w:rPr>
                <w:rFonts w:ascii="Times New Roman" w:eastAsia="Calibri" w:hAnsi="Times New Roman" w:cs="Times New Roman"/>
                <w:b/>
                <w:sz w:val="20"/>
                <w:szCs w:val="20"/>
                <w:lang w:val="es-ES" w:eastAsia="es-ES"/>
              </w:rPr>
              <w:t xml:space="preserve"> de 2019 </w:t>
            </w:r>
          </w:p>
          <w:p w:rsidR="00451C3F" w:rsidRPr="00451C3F" w:rsidRDefault="00451C3F" w:rsidP="00451C3F">
            <w:pPr>
              <w:spacing w:after="0" w:line="240" w:lineRule="auto"/>
              <w:contextualSpacing/>
              <w:jc w:val="both"/>
              <w:rPr>
                <w:rFonts w:ascii="Times New Roman" w:eastAsia="Calibri" w:hAnsi="Times New Roman" w:cs="Times New Roman"/>
                <w:b/>
                <w:sz w:val="20"/>
                <w:szCs w:val="20"/>
                <w:lang w:val="es-ES" w:eastAsia="es-ES"/>
              </w:rPr>
            </w:pPr>
          </w:p>
        </w:tc>
      </w:tr>
      <w:tr w:rsidR="00451C3F" w:rsidRPr="00451C3F" w:rsidTr="00451C3F">
        <w:tc>
          <w:tcPr>
            <w:tcW w:w="3227" w:type="dxa"/>
            <w:shd w:val="clear" w:color="auto" w:fill="BFBFBF"/>
            <w:vAlign w:val="center"/>
          </w:tcPr>
          <w:p w:rsidR="00451C3F" w:rsidRPr="00451C3F" w:rsidRDefault="00451C3F" w:rsidP="00451C3F">
            <w:pPr>
              <w:spacing w:after="0" w:line="240" w:lineRule="auto"/>
              <w:contextualSpacing/>
              <w:rPr>
                <w:rFonts w:ascii="Times New Roman" w:eastAsia="Calibri" w:hAnsi="Times New Roman" w:cs="Times New Roman"/>
                <w:sz w:val="20"/>
                <w:szCs w:val="20"/>
                <w:lang w:val="es-ES" w:eastAsia="es-ES"/>
              </w:rPr>
            </w:pPr>
            <w:r w:rsidRPr="00451C3F">
              <w:rPr>
                <w:rFonts w:ascii="Times New Roman" w:eastAsia="Calibri" w:hAnsi="Times New Roman" w:cs="Times New Roman"/>
                <w:b/>
                <w:sz w:val="20"/>
                <w:szCs w:val="20"/>
                <w:lang w:val="es-ES" w:eastAsia="es-ES"/>
              </w:rPr>
              <w:t>FIRMA DE CONTRATO</w:t>
            </w:r>
          </w:p>
        </w:tc>
        <w:tc>
          <w:tcPr>
            <w:tcW w:w="6520" w:type="dxa"/>
            <w:shd w:val="clear" w:color="auto" w:fill="auto"/>
            <w:vAlign w:val="center"/>
          </w:tcPr>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p>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r w:rsidRPr="00451C3F">
              <w:rPr>
                <w:rFonts w:ascii="Times New Roman" w:eastAsia="Calibri" w:hAnsi="Times New Roman" w:cs="Times New Roman"/>
                <w:sz w:val="20"/>
                <w:szCs w:val="20"/>
                <w:lang w:val="es-ES" w:eastAsia="es-ES"/>
              </w:rPr>
              <w:t>Dentro de los 5 días hábiles siguientes, a partir de la emisión del fallo.</w:t>
            </w:r>
          </w:p>
          <w:p w:rsidR="00451C3F" w:rsidRPr="00451C3F" w:rsidRDefault="00451C3F" w:rsidP="00451C3F">
            <w:pPr>
              <w:spacing w:after="0" w:line="240" w:lineRule="auto"/>
              <w:contextualSpacing/>
              <w:jc w:val="both"/>
              <w:rPr>
                <w:rFonts w:ascii="Times New Roman" w:eastAsia="Calibri" w:hAnsi="Times New Roman" w:cs="Times New Roman"/>
                <w:sz w:val="20"/>
                <w:szCs w:val="20"/>
                <w:lang w:val="es-ES" w:eastAsia="es-ES"/>
              </w:rPr>
            </w:pPr>
          </w:p>
        </w:tc>
      </w:tr>
    </w:tbl>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 xml:space="preserve">3. PRESENTACIÓN DE DUDAS </w:t>
      </w:r>
    </w:p>
    <w:p w:rsidR="00451C3F" w:rsidRPr="00451C3F" w:rsidRDefault="00451C3F" w:rsidP="00451C3F">
      <w:pPr>
        <w:spacing w:after="120" w:line="240" w:lineRule="auto"/>
        <w:ind w:hanging="709"/>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sz w:val="24"/>
          <w:szCs w:val="24"/>
          <w:lang w:val="es-ES" w:eastAsia="es-ES"/>
        </w:rPr>
        <w:t xml:space="preserve">Las dudas que tengan los participantes deberán formularlas respecto a las Bases o Anexos, por lo que la Convocante no estará obligada a responder preguntas que versen sobre alguna cuestión que no esté directamente vinculada con éstos y deberán enviarlas tal como se indica en el </w:t>
      </w:r>
      <w:r w:rsidRPr="00451C3F">
        <w:rPr>
          <w:rFonts w:ascii="Times New Roman" w:eastAsia="Times New Roman" w:hAnsi="Times New Roman" w:cs="Times New Roman"/>
          <w:b/>
          <w:sz w:val="24"/>
          <w:szCs w:val="24"/>
          <w:lang w:val="es-ES" w:eastAsia="es-ES"/>
        </w:rPr>
        <w:t>Anexo 2.</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área de Compras de la Dirección Administrativa podrá aclarar las dudas correspondientes por escrito.</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sz w:val="24"/>
          <w:szCs w:val="24"/>
          <w:lang w:val="es-ES" w:eastAsia="es-ES"/>
        </w:rPr>
        <w:t xml:space="preserve">El </w:t>
      </w:r>
      <w:r w:rsidRPr="00451C3F">
        <w:rPr>
          <w:rFonts w:ascii="Times New Roman" w:eastAsia="Times New Roman" w:hAnsi="Times New Roman" w:cs="Times New Roman"/>
          <w:b/>
          <w:sz w:val="24"/>
          <w:szCs w:val="24"/>
          <w:lang w:val="es-ES" w:eastAsia="es-ES"/>
        </w:rPr>
        <w:t xml:space="preserve">Anexo 2 </w:t>
      </w:r>
      <w:r w:rsidRPr="00451C3F">
        <w:rPr>
          <w:rFonts w:ascii="Times New Roman" w:eastAsia="Times New Roman" w:hAnsi="Times New Roman" w:cs="Times New Roman"/>
          <w:sz w:val="24"/>
          <w:szCs w:val="24"/>
          <w:lang w:val="es-ES" w:eastAsia="es-ES"/>
        </w:rPr>
        <w:t xml:space="preserve">deberán enviarlo en 2 </w:t>
      </w:r>
      <w:r w:rsidRPr="00451C3F">
        <w:rPr>
          <w:rFonts w:ascii="Times New Roman" w:eastAsia="Times New Roman" w:hAnsi="Times New Roman" w:cs="Times New Roman"/>
          <w:b/>
          <w:sz w:val="24"/>
          <w:szCs w:val="24"/>
          <w:lang w:val="es-ES" w:eastAsia="es-ES"/>
        </w:rPr>
        <w:t>archivos: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3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Uno en formato Word sin protección de escritura.</w:t>
      </w:r>
    </w:p>
    <w:p w:rsidR="00451C3F" w:rsidRPr="00451C3F" w:rsidRDefault="00451C3F" w:rsidP="00451C3F">
      <w:pPr>
        <w:numPr>
          <w:ilvl w:val="0"/>
          <w:numId w:val="3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Un archivo escaneado, una vez firmado por el representante legal</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en formato PDF con protección de escritura, para evitar ser alterado o modificado.</w:t>
      </w:r>
    </w:p>
    <w:p w:rsidR="00451C3F" w:rsidRPr="00451C3F" w:rsidRDefault="00451C3F" w:rsidP="00451C3F">
      <w:pPr>
        <w:spacing w:after="0" w:line="240" w:lineRule="auto"/>
        <w:ind w:firstLine="708"/>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Ambos archivos deberán enviarse al correo electrónico: </w:t>
      </w:r>
      <w:r w:rsidRPr="00451C3F">
        <w:rPr>
          <w:rFonts w:ascii="Times New Roman" w:eastAsia="Times New Roman" w:hAnsi="Times New Roman" w:cs="Times New Roman"/>
          <w:b/>
          <w:sz w:val="24"/>
          <w:szCs w:val="24"/>
          <w:lang w:val="es-ES" w:eastAsia="es-ES"/>
        </w:rPr>
        <w:t>compras@cedhj.org.mx</w:t>
      </w:r>
      <w:r w:rsidRPr="00451C3F">
        <w:rPr>
          <w:rFonts w:ascii="Times New Roman" w:eastAsia="Times New Roman" w:hAnsi="Times New Roman" w:cs="Times New Roman"/>
          <w:sz w:val="24"/>
          <w:szCs w:val="24"/>
          <w:lang w:val="es-ES" w:eastAsia="es-ES"/>
        </w:rPr>
        <w:t xml:space="preserve"> </w:t>
      </w:r>
      <w:hyperlink r:id="rId8" w:history="1"/>
      <w:r>
        <w:rPr>
          <w:rFonts w:ascii="Times New Roman" w:eastAsia="Times New Roman" w:hAnsi="Times New Roman" w:cs="Times New Roman"/>
          <w:sz w:val="24"/>
          <w:szCs w:val="24"/>
          <w:lang w:val="es-ES" w:eastAsia="es-ES"/>
        </w:rPr>
        <w:t>p</w:t>
      </w:r>
      <w:r w:rsidRPr="00451C3F">
        <w:rPr>
          <w:rFonts w:ascii="Times New Roman" w:eastAsia="Times New Roman" w:hAnsi="Times New Roman" w:cs="Times New Roman"/>
          <w:sz w:val="24"/>
          <w:szCs w:val="24"/>
          <w:lang w:val="es-ES" w:eastAsia="es-ES"/>
        </w:rPr>
        <w:t>ara garantizar la certeza de las comunicaciones electrónicas, se tomará como referencia de registro de envío y recepción de los archivos, la fecha y hora en que se registre la recepción de la comunicación electrónica en el servidor, direccionado a la cuenta de correo electrónico señalado. Después de verificarse la recepción de envío de dudas por los participantes, la CEDHJ no está obligada a responder las dudas que se registren después de las 15:00 (quince) horas ni después de la fecha señalada como límite.</w:t>
      </w:r>
    </w:p>
    <w:p w:rsidR="00451C3F" w:rsidRPr="00451C3F" w:rsidRDefault="00451C3F" w:rsidP="00451C3F">
      <w:pPr>
        <w:spacing w:after="120" w:line="240" w:lineRule="auto"/>
        <w:ind w:hanging="709"/>
        <w:contextualSpacing/>
        <w:jc w:val="both"/>
        <w:rPr>
          <w:rFonts w:ascii="Times New Roman" w:eastAsia="Times New Roman" w:hAnsi="Times New Roman" w:cs="Times New Roman"/>
          <w:b/>
          <w:sz w:val="24"/>
          <w:szCs w:val="24"/>
          <w:lang w:val="es-ES"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4. JUNTA ACLARATORIA</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A este acto deberá asistir preferentemente solo un representante de los </w:t>
      </w:r>
      <w:r w:rsidRPr="00451C3F">
        <w:rPr>
          <w:rFonts w:ascii="Times New Roman" w:eastAsia="Times New Roman" w:hAnsi="Times New Roman" w:cs="Times New Roman"/>
          <w:b/>
          <w:sz w:val="24"/>
          <w:szCs w:val="24"/>
          <w:lang w:val="es-ES" w:eastAsia="es-ES"/>
        </w:rPr>
        <w:t>PARTICIPANTES</w:t>
      </w:r>
      <w:r w:rsidRPr="00451C3F">
        <w:rPr>
          <w:rFonts w:ascii="Times New Roman" w:eastAsia="Times New Roman" w:hAnsi="Times New Roman" w:cs="Times New Roman"/>
          <w:sz w:val="24"/>
          <w:szCs w:val="24"/>
          <w:lang w:eastAsia="es-ES"/>
        </w:rPr>
        <w:t>.</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rPr>
      </w:pPr>
      <w:r w:rsidRPr="00451C3F">
        <w:rPr>
          <w:rFonts w:ascii="Times New Roman" w:eastAsia="Times New Roman" w:hAnsi="Times New Roman" w:cs="Times New Roman"/>
          <w:sz w:val="24"/>
          <w:szCs w:val="24"/>
          <w:lang w:eastAsia="es-ES"/>
        </w:rPr>
        <w:t>La Junta Aclaratoria se llevará a cabo a las</w:t>
      </w:r>
      <w:r w:rsidRPr="00451C3F">
        <w:rPr>
          <w:rFonts w:ascii="Times New Roman" w:eastAsia="Times New Roman" w:hAnsi="Times New Roman" w:cs="Times New Roman"/>
          <w:b/>
          <w:sz w:val="24"/>
          <w:szCs w:val="24"/>
          <w:lang w:eastAsia="es-ES"/>
        </w:rPr>
        <w:t xml:space="preserve"> </w:t>
      </w:r>
      <w:r w:rsidR="00490173">
        <w:rPr>
          <w:rFonts w:ascii="Times New Roman" w:eastAsia="Times New Roman" w:hAnsi="Times New Roman" w:cs="Times New Roman"/>
          <w:b/>
          <w:sz w:val="24"/>
          <w:szCs w:val="24"/>
          <w:lang w:eastAsia="es-ES"/>
        </w:rPr>
        <w:t>12:00</w:t>
      </w:r>
      <w:r w:rsidRPr="00451C3F">
        <w:rPr>
          <w:rFonts w:ascii="Times New Roman" w:eastAsia="Times New Roman" w:hAnsi="Times New Roman" w:cs="Times New Roman"/>
          <w:b/>
          <w:sz w:val="24"/>
          <w:szCs w:val="24"/>
          <w:lang w:eastAsia="es-ES"/>
        </w:rPr>
        <w:t xml:space="preserve"> horas del día </w:t>
      </w:r>
      <w:r w:rsidR="00702EF1">
        <w:rPr>
          <w:rFonts w:ascii="Times New Roman" w:eastAsia="Times New Roman" w:hAnsi="Times New Roman" w:cs="Times New Roman"/>
          <w:b/>
          <w:sz w:val="24"/>
          <w:szCs w:val="24"/>
          <w:lang w:eastAsia="es-ES"/>
        </w:rPr>
        <w:t>25</w:t>
      </w:r>
      <w:r w:rsidR="00490173">
        <w:rPr>
          <w:rFonts w:ascii="Times New Roman" w:eastAsia="Times New Roman" w:hAnsi="Times New Roman" w:cs="Times New Roman"/>
          <w:b/>
          <w:sz w:val="24"/>
          <w:szCs w:val="24"/>
          <w:lang w:eastAsia="es-ES"/>
        </w:rPr>
        <w:t xml:space="preserve"> de noviembre</w:t>
      </w:r>
      <w:r w:rsidRPr="00451C3F">
        <w:rPr>
          <w:rFonts w:ascii="Times New Roman" w:eastAsia="Times New Roman" w:hAnsi="Times New Roman" w:cs="Times New Roman"/>
          <w:b/>
          <w:sz w:val="24"/>
          <w:szCs w:val="24"/>
          <w:lang w:eastAsia="es-ES"/>
        </w:rPr>
        <w:t xml:space="preserve"> de 2019</w:t>
      </w:r>
      <w:r w:rsidRPr="00451C3F">
        <w:rPr>
          <w:rFonts w:ascii="Times New Roman" w:eastAsia="Times New Roman" w:hAnsi="Times New Roman" w:cs="Times New Roman"/>
          <w:sz w:val="24"/>
          <w:szCs w:val="24"/>
          <w:lang w:eastAsia="es-ES"/>
        </w:rPr>
        <w:t xml:space="preserve">, en la sala de juntas ubicada en el </w:t>
      </w:r>
      <w:r w:rsidRPr="00451C3F">
        <w:rPr>
          <w:rFonts w:ascii="Times New Roman" w:eastAsia="Times New Roman" w:hAnsi="Times New Roman" w:cs="Times New Roman"/>
          <w:b/>
          <w:sz w:val="24"/>
          <w:szCs w:val="24"/>
          <w:lang w:eastAsia="es-ES"/>
        </w:rPr>
        <w:t>DOMICILIO.</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En la que se dará respuesta únicamente a las preguntas presentadas por escrito, conforme al modelo del formato del </w:t>
      </w:r>
      <w:r w:rsidRPr="00451C3F">
        <w:rPr>
          <w:rFonts w:ascii="Times New Roman" w:eastAsia="Times New Roman" w:hAnsi="Times New Roman" w:cs="Times New Roman"/>
          <w:b/>
          <w:sz w:val="24"/>
          <w:szCs w:val="24"/>
          <w:lang w:eastAsia="es-ES"/>
        </w:rPr>
        <w:t>Anexo 2,</w:t>
      </w:r>
      <w:r w:rsidRPr="00451C3F">
        <w:rPr>
          <w:rFonts w:ascii="Times New Roman" w:eastAsia="Times New Roman" w:hAnsi="Times New Roman" w:cs="Times New Roman"/>
          <w:sz w:val="24"/>
          <w:szCs w:val="24"/>
          <w:lang w:eastAsia="es-ES"/>
        </w:rPr>
        <w:t xml:space="preserve"> firmado por el  </w:t>
      </w:r>
      <w:r w:rsidRPr="00451C3F">
        <w:rPr>
          <w:rFonts w:ascii="Times New Roman" w:eastAsia="Times New Roman" w:hAnsi="Times New Roman" w:cs="Times New Roman"/>
          <w:b/>
          <w:sz w:val="24"/>
          <w:szCs w:val="24"/>
          <w:lang w:eastAsia="es-ES"/>
        </w:rPr>
        <w:t xml:space="preserve">PARTICIPANTES </w:t>
      </w:r>
      <w:r w:rsidRPr="00451C3F">
        <w:rPr>
          <w:rFonts w:ascii="Times New Roman" w:eastAsia="Times New Roman" w:hAnsi="Times New Roman" w:cs="Times New Roman"/>
          <w:sz w:val="24"/>
          <w:szCs w:val="24"/>
          <w:lang w:eastAsia="es-ES"/>
        </w:rPr>
        <w:t xml:space="preserve">o su representante. El anexo deberá entregarse </w:t>
      </w:r>
      <w:r w:rsidRPr="00451C3F">
        <w:rPr>
          <w:rFonts w:ascii="Times New Roman" w:eastAsia="Times New Roman" w:hAnsi="Times New Roman" w:cs="Times New Roman"/>
          <w:b/>
          <w:sz w:val="24"/>
          <w:szCs w:val="24"/>
          <w:lang w:eastAsia="es-ES"/>
        </w:rPr>
        <w:t>a más tardar antes de las 1</w:t>
      </w:r>
      <w:r w:rsidR="00490173">
        <w:rPr>
          <w:rFonts w:ascii="Times New Roman" w:eastAsia="Times New Roman" w:hAnsi="Times New Roman" w:cs="Times New Roman"/>
          <w:b/>
          <w:sz w:val="24"/>
          <w:szCs w:val="24"/>
          <w:lang w:eastAsia="es-ES"/>
        </w:rPr>
        <w:t>2</w:t>
      </w:r>
      <w:r w:rsidRPr="00451C3F">
        <w:rPr>
          <w:rFonts w:ascii="Times New Roman" w:eastAsia="Times New Roman" w:hAnsi="Times New Roman" w:cs="Times New Roman"/>
          <w:b/>
          <w:sz w:val="24"/>
          <w:szCs w:val="24"/>
          <w:lang w:eastAsia="es-ES"/>
        </w:rPr>
        <w:t xml:space="preserve">:00 horas del día </w:t>
      </w:r>
      <w:r w:rsidR="00702EF1">
        <w:rPr>
          <w:rFonts w:ascii="Times New Roman" w:eastAsia="Times New Roman" w:hAnsi="Times New Roman" w:cs="Times New Roman"/>
          <w:b/>
          <w:sz w:val="24"/>
          <w:szCs w:val="24"/>
          <w:lang w:eastAsia="es-ES"/>
        </w:rPr>
        <w:t>21</w:t>
      </w:r>
      <w:r w:rsidR="00490173">
        <w:rPr>
          <w:rFonts w:ascii="Times New Roman" w:eastAsia="Times New Roman" w:hAnsi="Times New Roman" w:cs="Times New Roman"/>
          <w:b/>
          <w:sz w:val="24"/>
          <w:szCs w:val="24"/>
          <w:lang w:eastAsia="es-ES"/>
        </w:rPr>
        <w:t xml:space="preserve"> de noviembre</w:t>
      </w:r>
      <w:r w:rsidRPr="00451C3F">
        <w:rPr>
          <w:rFonts w:ascii="Times New Roman" w:eastAsia="Times New Roman" w:hAnsi="Times New Roman" w:cs="Times New Roman"/>
          <w:b/>
          <w:sz w:val="24"/>
          <w:szCs w:val="24"/>
          <w:lang w:eastAsia="es-ES"/>
        </w:rPr>
        <w:t xml:space="preserve"> de 2019</w:t>
      </w:r>
      <w:r w:rsidRPr="00451C3F">
        <w:rPr>
          <w:rFonts w:ascii="Times New Roman" w:eastAsia="Times New Roman" w:hAnsi="Times New Roman" w:cs="Times New Roman"/>
          <w:sz w:val="24"/>
          <w:szCs w:val="24"/>
          <w:lang w:eastAsia="es-ES"/>
        </w:rPr>
        <w:t xml:space="preserve"> en el </w:t>
      </w:r>
      <w:r w:rsidRPr="00451C3F">
        <w:rPr>
          <w:rFonts w:ascii="Times New Roman" w:eastAsia="Times New Roman" w:hAnsi="Times New Roman" w:cs="Times New Roman"/>
          <w:b/>
          <w:sz w:val="24"/>
          <w:szCs w:val="24"/>
          <w:lang w:eastAsia="es-ES"/>
        </w:rPr>
        <w:t>DOMICILIO</w:t>
      </w:r>
      <w:r w:rsidRPr="00451C3F">
        <w:rPr>
          <w:rFonts w:ascii="Times New Roman" w:eastAsia="Times New Roman" w:hAnsi="Times New Roman" w:cs="Times New Roman"/>
          <w:sz w:val="24"/>
          <w:szCs w:val="24"/>
          <w:lang w:eastAsia="es-ES"/>
        </w:rPr>
        <w:t xml:space="preserve"> o al correo electrónico </w:t>
      </w:r>
      <w:hyperlink r:id="rId9" w:history="1">
        <w:r w:rsidRPr="00451C3F">
          <w:rPr>
            <w:rFonts w:ascii="Times New Roman" w:eastAsia="Times New Roman" w:hAnsi="Times New Roman" w:cs="Times New Roman"/>
            <w:color w:val="0000FF"/>
            <w:sz w:val="24"/>
            <w:szCs w:val="24"/>
            <w:u w:val="single"/>
            <w:lang w:eastAsia="es-ES"/>
          </w:rPr>
          <w:t>compras@cedhj.org.mx</w:t>
        </w:r>
      </w:hyperlink>
      <w:r w:rsidRPr="00451C3F">
        <w:rPr>
          <w:rFonts w:ascii="Times New Roman" w:eastAsia="Times New Roman" w:hAnsi="Times New Roman" w:cs="Times New Roman"/>
          <w:sz w:val="24"/>
          <w:szCs w:val="24"/>
          <w:lang w:eastAsia="es-ES"/>
        </w:rPr>
        <w:t xml:space="preserve">. </w:t>
      </w:r>
    </w:p>
    <w:p w:rsidR="000900A5" w:rsidRPr="00451C3F" w:rsidRDefault="000900A5"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color w:val="FF0000"/>
          <w:sz w:val="24"/>
          <w:szCs w:val="24"/>
          <w:lang w:val="es-ES" w:eastAsia="es-ES"/>
        </w:rPr>
      </w:pPr>
      <w:r w:rsidRPr="00451C3F">
        <w:rPr>
          <w:rFonts w:ascii="Times New Roman" w:eastAsia="Times New Roman" w:hAnsi="Times New Roman" w:cs="Times New Roman"/>
          <w:sz w:val="24"/>
          <w:szCs w:val="24"/>
          <w:lang w:val="es-ES" w:eastAsia="es-ES"/>
        </w:rPr>
        <w:t>La asistencia de los interesados</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 xml:space="preserve">no es obligatoria, sin embargo deberán aceptar lo ahí acordado en el entendido de que se podrán modificar características y/o especificaciones de los bienes y aclarar dudas de las bases. </w:t>
      </w:r>
      <w:r w:rsidRPr="00451C3F">
        <w:rPr>
          <w:rFonts w:ascii="Times New Roman" w:eastAsia="Times New Roman" w:hAnsi="Times New Roman" w:cs="Times New Roman"/>
          <w:sz w:val="24"/>
          <w:szCs w:val="24"/>
          <w:lang w:eastAsia="es-ES"/>
        </w:rPr>
        <w:t>El acta que se genere de este evento forma parte integral de las presentes bases para los efectos legales a los que haya lugar y l</w:t>
      </w:r>
      <w:r w:rsidRPr="00451C3F">
        <w:rPr>
          <w:rFonts w:ascii="Times New Roman" w:eastAsia="Times New Roman" w:hAnsi="Times New Roman" w:cs="Times New Roman"/>
          <w:sz w:val="24"/>
          <w:szCs w:val="24"/>
          <w:lang w:val="es-ES" w:eastAsia="es-ES"/>
        </w:rPr>
        <w:t xml:space="preserve">a copia del acta respectiva quedará a la disposición en el </w:t>
      </w:r>
      <w:r w:rsidRPr="00451C3F">
        <w:rPr>
          <w:rFonts w:ascii="Times New Roman" w:eastAsia="Times New Roman" w:hAnsi="Times New Roman" w:cs="Times New Roman"/>
          <w:b/>
          <w:sz w:val="24"/>
          <w:szCs w:val="24"/>
          <w:lang w:val="es-ES" w:eastAsia="es-ES"/>
        </w:rPr>
        <w:t>DOMICILIO</w:t>
      </w:r>
      <w:r w:rsidRPr="00451C3F">
        <w:rPr>
          <w:rFonts w:ascii="Times New Roman" w:eastAsia="Times New Roman" w:hAnsi="Times New Roman" w:cs="Times New Roman"/>
          <w:sz w:val="24"/>
          <w:szCs w:val="24"/>
          <w:lang w:val="es-ES" w:eastAsia="es-ES"/>
        </w:rPr>
        <w:t>, de lunes a viernes en días hábiles de 9:00 a 16:00 horas.</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5. PUNTUALIDAD</w:t>
      </w:r>
    </w:p>
    <w:p w:rsidR="000900A5" w:rsidRPr="00451C3F" w:rsidRDefault="000900A5"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Sólo se permitirá la participación a los actos, de los </w:t>
      </w:r>
      <w:r w:rsidRPr="00451C3F">
        <w:rPr>
          <w:rFonts w:ascii="Times New Roman" w:eastAsia="Times New Roman" w:hAnsi="Times New Roman" w:cs="Times New Roman"/>
          <w:b/>
          <w:sz w:val="24"/>
          <w:szCs w:val="24"/>
          <w:lang w:eastAsia="es-ES"/>
        </w:rPr>
        <w:t xml:space="preserve">PARTICIPANTES </w:t>
      </w:r>
      <w:r w:rsidRPr="00451C3F">
        <w:rPr>
          <w:rFonts w:ascii="Times New Roman" w:eastAsia="Times New Roman" w:hAnsi="Times New Roman" w:cs="Times New Roman"/>
          <w:sz w:val="24"/>
          <w:szCs w:val="24"/>
          <w:lang w:eastAsia="es-ES"/>
        </w:rPr>
        <w:t>registrados que se encuentren al inicio de los mismos.</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Si por causas justificadas no se inicia un acto a la hora señalada, los acuerdos y actividades realizadas por el </w:t>
      </w:r>
      <w:r w:rsidRPr="00451C3F">
        <w:rPr>
          <w:rFonts w:ascii="Times New Roman" w:eastAsia="Times New Roman" w:hAnsi="Times New Roman" w:cs="Times New Roman"/>
          <w:b/>
          <w:sz w:val="24"/>
          <w:szCs w:val="24"/>
          <w:lang w:eastAsia="es-ES"/>
        </w:rPr>
        <w:t>COMITÉ,</w:t>
      </w:r>
      <w:r w:rsidRPr="00451C3F">
        <w:rPr>
          <w:rFonts w:ascii="Times New Roman" w:eastAsia="Times New Roman" w:hAnsi="Times New Roman" w:cs="Times New Roman"/>
          <w:sz w:val="24"/>
          <w:szCs w:val="24"/>
          <w:lang w:eastAsia="es-ES"/>
        </w:rPr>
        <w:t xml:space="preserve"> serán válidas, no pudiendo los </w:t>
      </w:r>
      <w:r w:rsidRPr="00451C3F">
        <w:rPr>
          <w:rFonts w:ascii="Times New Roman" w:eastAsia="Times New Roman" w:hAnsi="Times New Roman" w:cs="Times New Roman"/>
          <w:b/>
          <w:sz w:val="24"/>
          <w:szCs w:val="24"/>
          <w:lang w:eastAsia="es-ES"/>
        </w:rPr>
        <w:t xml:space="preserve">PARTICIPANTES </w:t>
      </w:r>
      <w:r w:rsidRPr="00451C3F">
        <w:rPr>
          <w:rFonts w:ascii="Times New Roman" w:eastAsia="Times New Roman" w:hAnsi="Times New Roman" w:cs="Times New Roman"/>
          <w:sz w:val="24"/>
          <w:szCs w:val="24"/>
          <w:lang w:eastAsia="es-ES"/>
        </w:rPr>
        <w:t>argumentar incumplimiento por parte de la</w:t>
      </w:r>
      <w:r w:rsidRPr="00451C3F">
        <w:rPr>
          <w:rFonts w:ascii="Times New Roman" w:eastAsia="Times New Roman" w:hAnsi="Times New Roman" w:cs="Times New Roman"/>
          <w:smallCaps/>
          <w:sz w:val="24"/>
          <w:szCs w:val="24"/>
          <w:lang w:eastAsia="es-ES"/>
        </w:rPr>
        <w:t xml:space="preserve"> </w:t>
      </w:r>
      <w:r w:rsidRPr="00451C3F">
        <w:rPr>
          <w:rFonts w:ascii="Times New Roman" w:eastAsia="Times New Roman" w:hAnsi="Times New Roman" w:cs="Times New Roman"/>
          <w:b/>
          <w:sz w:val="24"/>
          <w:szCs w:val="24"/>
          <w:lang w:eastAsia="es-ES"/>
        </w:rPr>
        <w:t xml:space="preserve">CONVOCANTE </w:t>
      </w:r>
      <w:r w:rsidRPr="00451C3F">
        <w:rPr>
          <w:rFonts w:ascii="Times New Roman" w:eastAsia="Times New Roman" w:hAnsi="Times New Roman" w:cs="Times New Roman"/>
          <w:sz w:val="24"/>
          <w:szCs w:val="24"/>
          <w:lang w:eastAsia="es-ES"/>
        </w:rPr>
        <w:t xml:space="preserve">y del </w:t>
      </w:r>
      <w:r w:rsidRPr="00451C3F">
        <w:rPr>
          <w:rFonts w:ascii="Times New Roman" w:eastAsia="Times New Roman" w:hAnsi="Times New Roman" w:cs="Times New Roman"/>
          <w:b/>
          <w:sz w:val="24"/>
          <w:szCs w:val="24"/>
          <w:lang w:eastAsia="es-ES"/>
        </w:rPr>
        <w:t>COMITÉ</w:t>
      </w:r>
      <w:r w:rsidRPr="00451C3F">
        <w:rPr>
          <w:rFonts w:ascii="Times New Roman" w:eastAsia="Times New Roman" w:hAnsi="Times New Roman" w:cs="Times New Roman"/>
          <w:sz w:val="24"/>
          <w:szCs w:val="24"/>
          <w:lang w:eastAsia="es-ES"/>
        </w:rPr>
        <w:t>.</w:t>
      </w:r>
    </w:p>
    <w:p w:rsidR="00472875" w:rsidRPr="00451C3F" w:rsidRDefault="00472875"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72875" w:rsidRDefault="00472875"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6. PRESENTACIÓN Y APERTURA DE PROPUESTAS TÉCNICAS Y ECONÓMICAS</w:t>
      </w:r>
    </w:p>
    <w:p w:rsidR="000900A5" w:rsidRPr="00451C3F" w:rsidRDefault="000900A5"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Se recibirán dos sobres de cada participante (un sobre para propuesta técnica y otro para propuesta económica) y se abrirán ambas propuestas en sesión pública, cuya asistencia de los licitantes será opcional. Se asentará en el acta correspondiente la cantidad ofertada en letra y número</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y se inscribirá en la misma, la descripción de los documentos que presenta cada participante en su propuesta técnica y el número de hojas que la contiene.</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 </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      6.1. Presentación de Sobres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el tipo de propuesta que contiene el sobre: Propuesta Técnica o Propuesta Económica.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Todos los documentos que se presenten dentro de los sobres, deberán presentarse en formato impreso y digital sin protección de escritura, sin tachaduras ni enmendaduras, firmadas de manera autógrafa y al calce</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todas y cada una de las hojas por el representante legal, marcar con separadores cada sección; presentar al inicio la información con un índice, foliadas conforme a lo solicitado en éstas bases y que el número de página concuerde con su ubicación.</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highlight w:val="cyan"/>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       6.2 Sobre 1: Propuesta Técnica.</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La propuesta técnica se presentará considerando la información plasmada en el </w:t>
      </w:r>
      <w:r w:rsidRPr="00451C3F">
        <w:rPr>
          <w:rFonts w:ascii="Times New Roman" w:eastAsia="Times New Roman" w:hAnsi="Times New Roman" w:cs="Times New Roman"/>
          <w:b/>
          <w:sz w:val="24"/>
          <w:szCs w:val="24"/>
          <w:lang w:val="es-ES" w:eastAsia="es-ES"/>
        </w:rPr>
        <w:t>punto 1 ESPECIFICACIONES Y DESCRIPCIÓN DE LOS BIENES Y/O SERVICIOS A ADQUIRIR,</w:t>
      </w:r>
      <w:r w:rsidRPr="00451C3F">
        <w:rPr>
          <w:rFonts w:ascii="Times New Roman" w:eastAsia="Times New Roman" w:hAnsi="Times New Roman" w:cs="Times New Roman"/>
          <w:sz w:val="24"/>
          <w:szCs w:val="24"/>
          <w:lang w:val="es-ES" w:eastAsia="es-ES"/>
        </w:rPr>
        <w:t xml:space="preserve"> en papel membretado (preferentemente), con la firma autógrafa del representante legal y en su caso, con el sello de la empresa en todas y cada una de las hojas, la cual no deberá registrar costos. En caso de incumplirse con este punto, la Convocante podrá descalificar al participante, sin responsabilidad alguna.</w:t>
      </w:r>
      <w:r w:rsidRPr="00451C3F">
        <w:rPr>
          <w:rFonts w:ascii="Times New Roman" w:eastAsia="Times New Roman" w:hAnsi="Times New Roman" w:cs="Times New Roman"/>
          <w:b/>
          <w:sz w:val="24"/>
          <w:szCs w:val="24"/>
          <w:lang w:val="es-ES" w:eastAsia="es-ES"/>
        </w:rPr>
        <w:t xml:space="preserve">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Todos los PARTICIPANTES deberán acompañar a su propuesta técnica la siguiente documentación</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sin tachaduras ni enmendaduras, en idioma español, firmadas todas y cada una de las hojas que integren los documentos requeridos conforme a la presente convocatoria, y en caso de que se presenten documentos en idioma diferente al español, deberá acompañar la traducción correspondiente; cumpliendo con los siguientes requisitos: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Copia simple de identificación vigente con fotografía del interesado (tratándose de personas físicas), o del representante legal (tratándose de personas jurídicas). Sólo se aceptará credencial para votar vigente, pasaporte o cédula profesional o cartilla del servicio militar nacional; </w:t>
      </w:r>
    </w:p>
    <w:p w:rsidR="00C26685" w:rsidRPr="00451C3F" w:rsidRDefault="00C26685" w:rsidP="00C26685">
      <w:pPr>
        <w:spacing w:after="0" w:line="240" w:lineRule="auto"/>
        <w:ind w:left="720"/>
        <w:contextualSpacing/>
        <w:jc w:val="both"/>
        <w:rPr>
          <w:rFonts w:ascii="Times New Roman" w:eastAsia="Times New Roman" w:hAnsi="Times New Roman" w:cs="Times New Roman"/>
          <w:sz w:val="24"/>
          <w:szCs w:val="24"/>
          <w:lang w:val="es-ES" w:eastAsia="es-ES"/>
        </w:rPr>
      </w:pPr>
    </w:p>
    <w:p w:rsid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Comprobante de domicilio vigente de la persona física o de la persona moral, en copia simple; </w:t>
      </w:r>
    </w:p>
    <w:p w:rsidR="00C26685" w:rsidRDefault="00C26685" w:rsidP="00C26685">
      <w:pPr>
        <w:pStyle w:val="Prrafodelista"/>
      </w:pPr>
    </w:p>
    <w:p w:rsidR="00451C3F" w:rsidRP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t>Anexo 1</w:t>
      </w:r>
      <w:r w:rsidRPr="00451C3F">
        <w:rPr>
          <w:rFonts w:ascii="Times New Roman" w:eastAsia="Times New Roman" w:hAnsi="Times New Roman" w:cs="Times New Roman"/>
          <w:sz w:val="24"/>
          <w:szCs w:val="24"/>
          <w:lang w:val="es-ES" w:eastAsia="es-ES"/>
        </w:rPr>
        <w:t xml:space="preserve"> Especificaciones técnicas;</w:t>
      </w:r>
    </w:p>
    <w:p w:rsidR="00C26685" w:rsidRPr="00C26685" w:rsidRDefault="00C26685" w:rsidP="00C26685">
      <w:pPr>
        <w:spacing w:after="0" w:line="240" w:lineRule="auto"/>
        <w:ind w:left="720"/>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t xml:space="preserve">Anexo 3 </w:t>
      </w:r>
      <w:r w:rsidRPr="00451C3F">
        <w:rPr>
          <w:rFonts w:ascii="Times New Roman" w:eastAsia="Times New Roman" w:hAnsi="Times New Roman" w:cs="Times New Roman"/>
          <w:sz w:val="24"/>
          <w:szCs w:val="24"/>
          <w:lang w:val="es-ES" w:eastAsia="es-ES"/>
        </w:rPr>
        <w:t xml:space="preserve"> Interés en participar y datos de contacto;</w:t>
      </w:r>
    </w:p>
    <w:p w:rsidR="00C26685" w:rsidRPr="00C26685" w:rsidRDefault="00C26685" w:rsidP="00C26685">
      <w:pPr>
        <w:spacing w:after="0" w:line="240" w:lineRule="auto"/>
        <w:ind w:left="720"/>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t>Anexo 4</w:t>
      </w:r>
      <w:r w:rsidRPr="00451C3F">
        <w:rPr>
          <w:rFonts w:ascii="Times New Roman" w:eastAsia="Times New Roman" w:hAnsi="Times New Roman" w:cs="Times New Roman"/>
          <w:sz w:val="24"/>
          <w:szCs w:val="24"/>
          <w:lang w:val="es-ES" w:eastAsia="es-ES"/>
        </w:rPr>
        <w:t xml:space="preserve"> Declaraciones bajo protesta de decir verdad;</w:t>
      </w:r>
    </w:p>
    <w:p w:rsidR="00451C3F" w:rsidRPr="00451C3F" w:rsidRDefault="00451C3F" w:rsidP="000900A5">
      <w:pPr>
        <w:spacing w:after="0" w:line="240" w:lineRule="auto"/>
        <w:ind w:left="720"/>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t>4.1</w:t>
      </w:r>
      <w:r w:rsidRPr="00451C3F">
        <w:rPr>
          <w:rFonts w:ascii="Times New Roman" w:eastAsia="Times New Roman" w:hAnsi="Times New Roman" w:cs="Times New Roman"/>
          <w:sz w:val="24"/>
          <w:szCs w:val="24"/>
          <w:lang w:val="es-ES" w:eastAsia="es-ES"/>
        </w:rPr>
        <w:t xml:space="preserve"> Declaración para persona física </w:t>
      </w:r>
      <w:r w:rsidRPr="00451C3F">
        <w:rPr>
          <w:rFonts w:ascii="Times New Roman" w:eastAsia="Times New Roman" w:hAnsi="Times New Roman" w:cs="Times New Roman"/>
          <w:b/>
          <w:sz w:val="24"/>
          <w:szCs w:val="24"/>
          <w:lang w:val="es-ES" w:eastAsia="es-ES"/>
        </w:rPr>
        <w:t>o</w:t>
      </w:r>
      <w:r w:rsidRPr="00451C3F">
        <w:rPr>
          <w:rFonts w:ascii="Times New Roman" w:eastAsia="Times New Roman" w:hAnsi="Times New Roman" w:cs="Times New Roman"/>
          <w:sz w:val="24"/>
          <w:szCs w:val="24"/>
          <w:lang w:val="es-ES" w:eastAsia="es-ES"/>
        </w:rPr>
        <w:t xml:space="preserve"> </w:t>
      </w:r>
      <w:r w:rsidRPr="00451C3F">
        <w:rPr>
          <w:rFonts w:ascii="Times New Roman" w:eastAsia="Times New Roman" w:hAnsi="Times New Roman" w:cs="Times New Roman"/>
          <w:sz w:val="24"/>
          <w:szCs w:val="24"/>
          <w:u w:val="single"/>
          <w:lang w:val="es-ES" w:eastAsia="es-ES"/>
        </w:rPr>
        <w:t>4.2</w:t>
      </w:r>
      <w:r w:rsidRPr="00451C3F">
        <w:rPr>
          <w:rFonts w:ascii="Times New Roman" w:eastAsia="Times New Roman" w:hAnsi="Times New Roman" w:cs="Times New Roman"/>
          <w:sz w:val="24"/>
          <w:szCs w:val="24"/>
          <w:lang w:val="es-ES" w:eastAsia="es-ES"/>
        </w:rPr>
        <w:t xml:space="preserve"> Declaración para persona moral; y</w:t>
      </w:r>
    </w:p>
    <w:p w:rsidR="00C26685" w:rsidRPr="00C26685" w:rsidRDefault="00C26685" w:rsidP="00C26685">
      <w:pPr>
        <w:spacing w:after="0" w:line="240" w:lineRule="auto"/>
        <w:ind w:left="720"/>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37"/>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u w:val="single"/>
          <w:lang w:val="es-ES" w:eastAsia="es-ES"/>
        </w:rPr>
        <w:t>Anexo 6</w:t>
      </w:r>
      <w:r w:rsidRPr="00451C3F">
        <w:rPr>
          <w:rFonts w:ascii="Times New Roman" w:eastAsia="Times New Roman" w:hAnsi="Times New Roman" w:cs="Times New Roman"/>
          <w:sz w:val="24"/>
          <w:szCs w:val="24"/>
          <w:lang w:val="es-ES" w:eastAsia="es-ES"/>
        </w:rPr>
        <w:t xml:space="preserve"> Acreditación de la personalidad jurídica del proveedor.</w:t>
      </w:r>
    </w:p>
    <w:p w:rsidR="00451C3F" w:rsidRPr="00451C3F" w:rsidRDefault="00451C3F" w:rsidP="00451C3F">
      <w:pPr>
        <w:spacing w:after="0" w:line="240" w:lineRule="auto"/>
        <w:ind w:firstLine="708"/>
        <w:contextualSpacing/>
        <w:jc w:val="both"/>
        <w:rPr>
          <w:rFonts w:ascii="Times New Roman" w:eastAsia="Times New Roman" w:hAnsi="Times New Roman" w:cs="Times New Roman"/>
          <w:b/>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        6.3 Sobre 2: Propuesta Económica.</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La propuesta económica se presentará conforme al </w:t>
      </w:r>
      <w:r w:rsidRPr="00451C3F">
        <w:rPr>
          <w:rFonts w:ascii="Times New Roman" w:eastAsia="Times New Roman" w:hAnsi="Times New Roman" w:cs="Times New Roman"/>
          <w:b/>
          <w:sz w:val="24"/>
          <w:szCs w:val="24"/>
          <w:u w:val="single"/>
          <w:lang w:val="es-ES" w:eastAsia="es-ES"/>
        </w:rPr>
        <w:t>Anexo 5</w:t>
      </w:r>
      <w:r w:rsidRPr="00451C3F">
        <w:rPr>
          <w:rFonts w:ascii="Times New Roman" w:eastAsia="Times New Roman" w:hAnsi="Times New Roman" w:cs="Times New Roman"/>
          <w:b/>
          <w:sz w:val="24"/>
          <w:szCs w:val="24"/>
          <w:lang w:val="es-ES" w:eastAsia="es-ES"/>
        </w:rPr>
        <w:t xml:space="preserve"> Propuesta Económica</w:t>
      </w:r>
      <w:r w:rsidRPr="00451C3F">
        <w:rPr>
          <w:rFonts w:ascii="Times New Roman" w:eastAsia="Times New Roman" w:hAnsi="Times New Roman" w:cs="Times New Roman"/>
          <w:sz w:val="24"/>
          <w:szCs w:val="24"/>
          <w:lang w:val="es-ES" w:eastAsia="es-ES"/>
        </w:rPr>
        <w:t xml:space="preserve"> en papel membretado (preferentemente)</w:t>
      </w: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5.</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val="es-ES"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Los documentos presentados quedarán en poder de la </w:t>
      </w:r>
      <w:r w:rsidRPr="00451C3F">
        <w:rPr>
          <w:rFonts w:ascii="Times New Roman" w:eastAsia="Times New Roman" w:hAnsi="Times New Roman" w:cs="Times New Roman"/>
          <w:b/>
          <w:sz w:val="24"/>
          <w:szCs w:val="24"/>
          <w:lang w:val="es-ES" w:eastAsia="es-ES"/>
        </w:rPr>
        <w:t>CONVOCANTE</w:t>
      </w:r>
      <w:r w:rsidRPr="00451C3F">
        <w:rPr>
          <w:rFonts w:ascii="Times New Roman" w:eastAsia="Times New Roman" w:hAnsi="Times New Roman" w:cs="Times New Roman"/>
          <w:sz w:val="24"/>
          <w:szCs w:val="24"/>
          <w:lang w:val="es-ES" w:eastAsia="es-ES"/>
        </w:rPr>
        <w:t>.</w:t>
      </w:r>
    </w:p>
    <w:p w:rsidR="003C2987" w:rsidRPr="00451C3F" w:rsidRDefault="003C2987" w:rsidP="00451C3F">
      <w:pPr>
        <w:spacing w:after="12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El análisis de las propuestas técnicas será efectuado por  la </w:t>
      </w:r>
      <w:r w:rsidRPr="00451C3F">
        <w:rPr>
          <w:rFonts w:ascii="Times New Roman" w:eastAsia="Times New Roman" w:hAnsi="Times New Roman" w:cs="Times New Roman"/>
          <w:b/>
          <w:sz w:val="24"/>
          <w:szCs w:val="24"/>
          <w:lang w:eastAsia="es-ES"/>
        </w:rPr>
        <w:t xml:space="preserve">CONVOCANTE </w:t>
      </w:r>
      <w:r w:rsidRPr="00451C3F">
        <w:rPr>
          <w:rFonts w:ascii="Times New Roman" w:eastAsia="Times New Roman" w:hAnsi="Times New Roman" w:cs="Times New Roman"/>
          <w:sz w:val="24"/>
          <w:szCs w:val="24"/>
          <w:lang w:eastAsia="es-ES"/>
        </w:rPr>
        <w:t xml:space="preserve">bajo su responsabilidad y el dictamen técnico será puesto a consideración del </w:t>
      </w:r>
      <w:r w:rsidRPr="00451C3F">
        <w:rPr>
          <w:rFonts w:ascii="Times New Roman" w:eastAsia="Times New Roman" w:hAnsi="Times New Roman" w:cs="Times New Roman"/>
          <w:b/>
          <w:sz w:val="24"/>
          <w:szCs w:val="24"/>
          <w:lang w:eastAsia="es-ES"/>
        </w:rPr>
        <w:t>COMITÉ</w:t>
      </w:r>
      <w:r w:rsidRPr="00451C3F">
        <w:rPr>
          <w:rFonts w:ascii="Times New Roman" w:eastAsia="Times New Roman" w:hAnsi="Times New Roman" w:cs="Times New Roman"/>
          <w:sz w:val="24"/>
          <w:szCs w:val="24"/>
          <w:lang w:eastAsia="es-ES"/>
        </w:rPr>
        <w:t>.</w:t>
      </w:r>
    </w:p>
    <w:p w:rsidR="00451C3F" w:rsidRPr="00451C3F" w:rsidRDefault="00451C3F" w:rsidP="00451C3F">
      <w:pPr>
        <w:spacing w:after="120" w:line="240" w:lineRule="auto"/>
        <w:ind w:hanging="709"/>
        <w:contextualSpacing/>
        <w:jc w:val="both"/>
        <w:rPr>
          <w:rFonts w:ascii="Times New Roman" w:eastAsia="Times New Roman" w:hAnsi="Times New Roman" w:cs="Times New Roman"/>
          <w:b/>
          <w:sz w:val="24"/>
          <w:szCs w:val="24"/>
          <w:lang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7. CRITERIOS DE EVALUACIÓN Y ADJUDICACIÓN</w:t>
      </w:r>
    </w:p>
    <w:p w:rsidR="000900A5" w:rsidRPr="00451C3F" w:rsidRDefault="000900A5"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Para la emisión del fallo, se emitirá un dictamen fundado y motivado que valide la adjudicación de la contratación de </w:t>
      </w:r>
      <w:r w:rsidR="000900A5" w:rsidRPr="00451C3F">
        <w:rPr>
          <w:rFonts w:ascii="Times New Roman" w:eastAsia="Times New Roman" w:hAnsi="Times New Roman" w:cs="Times New Roman"/>
          <w:bCs/>
          <w:sz w:val="24"/>
          <w:szCs w:val="24"/>
          <w:lang w:val="es-ES" w:eastAsia="es-ES"/>
        </w:rPr>
        <w:t>“5 CAMIONETAS TIPO PICK UP DOBLE CABINA Y 2 VEHÍCULOS DE TRANSPORTE PARA 9 PASAJEROS</w:t>
      </w:r>
      <w:r w:rsidR="000900A5">
        <w:rPr>
          <w:rFonts w:ascii="Times New Roman" w:eastAsia="Times New Roman" w:hAnsi="Times New Roman" w:cs="Times New Roman"/>
          <w:bCs/>
          <w:sz w:val="24"/>
          <w:szCs w:val="24"/>
          <w:lang w:val="es-ES" w:eastAsia="es-ES"/>
        </w:rPr>
        <w:t xml:space="preserve">”; </w:t>
      </w:r>
      <w:r w:rsidRPr="00451C3F">
        <w:rPr>
          <w:rFonts w:ascii="Times New Roman" w:eastAsia="Times New Roman" w:hAnsi="Times New Roman" w:cs="Times New Roman"/>
          <w:sz w:val="24"/>
          <w:szCs w:val="24"/>
          <w:lang w:eastAsia="es-ES"/>
        </w:rPr>
        <w:t>de la CEDHJ el cual contendrá los elementos técnicos y económicos</w:t>
      </w:r>
      <w:r w:rsidRPr="00451C3F">
        <w:rPr>
          <w:rFonts w:ascii="Times New Roman" w:eastAsia="Times New Roman" w:hAnsi="Times New Roman" w:cs="Times New Roman"/>
          <w:b/>
          <w:sz w:val="24"/>
          <w:szCs w:val="24"/>
          <w:lang w:eastAsia="es-ES"/>
        </w:rPr>
        <w:t>,</w:t>
      </w:r>
      <w:r w:rsidRPr="00451C3F">
        <w:rPr>
          <w:rFonts w:ascii="Times New Roman" w:eastAsia="Times New Roman" w:hAnsi="Times New Roman" w:cs="Times New Roman"/>
          <w:sz w:val="24"/>
          <w:szCs w:val="24"/>
          <w:lang w:eastAsia="es-ES"/>
        </w:rPr>
        <w:t xml:space="preserve"> y deberá contarse con un mínimo de dos propuestas susceptibles de analizarse técnicamente.</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Con base en la evaluación técnica y económica presentada y estudiada, se determinará si existen propuestas solventes, a precios convenientes y aceptables para adjudicar el contrato a la propuesta que asegure las mejores condiciones en cuanto a precio, calidad, oportunidad, que no rebase el techo presupuestal y demás circunstancias pertinentes para la CEDHJ. Por lo tanto, la evaluación y adjudicación de la Licitación se desarrollará de conformidad con el mecanismo de costo beneficio, para adjudicarse al participante que</w:t>
      </w:r>
      <w:r w:rsidRPr="00451C3F">
        <w:rPr>
          <w:rFonts w:ascii="Times New Roman" w:eastAsia="Times New Roman" w:hAnsi="Times New Roman" w:cs="Times New Roman"/>
          <w:b/>
          <w:sz w:val="24"/>
          <w:szCs w:val="24"/>
          <w:lang w:eastAsia="es-ES"/>
        </w:rPr>
        <w:t xml:space="preserve"> </w:t>
      </w:r>
      <w:r w:rsidRPr="00451C3F">
        <w:rPr>
          <w:rFonts w:ascii="Times New Roman" w:eastAsia="Times New Roman" w:hAnsi="Times New Roman" w:cs="Times New Roman"/>
          <w:sz w:val="24"/>
          <w:szCs w:val="24"/>
          <w:lang w:eastAsia="es-ES"/>
        </w:rPr>
        <w:t>cumpla con los requisitos de la convocatoria y oferte el precio más conveniente.</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Para evaluar aspectos técnicos y económicos de las ofertas objeto de esta Licitación, se tomarán en consideración los siguientes elementos: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4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Apego a las especificaciones requeridas en estas bases.</w:t>
      </w:r>
    </w:p>
    <w:p w:rsidR="00451C3F" w:rsidRPr="00451C3F" w:rsidRDefault="00451C3F" w:rsidP="00451C3F">
      <w:pPr>
        <w:numPr>
          <w:ilvl w:val="0"/>
          <w:numId w:val="4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Cumplimiento de la presentación de todos los documentos y requisitos contenidos en las bases.</w:t>
      </w:r>
    </w:p>
    <w:p w:rsidR="00451C3F" w:rsidRPr="00451C3F" w:rsidRDefault="00451C3F" w:rsidP="00451C3F">
      <w:pPr>
        <w:numPr>
          <w:ilvl w:val="0"/>
          <w:numId w:val="4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precio más conveniente.</w:t>
      </w:r>
    </w:p>
    <w:p w:rsidR="00451C3F" w:rsidRDefault="00451C3F" w:rsidP="00451C3F">
      <w:pPr>
        <w:numPr>
          <w:ilvl w:val="0"/>
          <w:numId w:val="40"/>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w:t>
      </w:r>
      <w:r w:rsidRPr="00451C3F">
        <w:rPr>
          <w:rFonts w:ascii="Times New Roman" w:eastAsia="Times New Roman" w:hAnsi="Times New Roman" w:cs="Times New Roman"/>
          <w:sz w:val="24"/>
          <w:szCs w:val="24"/>
          <w:lang w:val="es-ES" w:eastAsia="es-ES"/>
        </w:rPr>
        <w:lastRenderedPageBreak/>
        <w:t>medianas empresas, se realizará la adjudicación del contrato a favor del licitante que resulte ganador del sorteo por insaculación que realice la convocante.</w:t>
      </w:r>
    </w:p>
    <w:p w:rsidR="00451C3F" w:rsidRPr="00451C3F" w:rsidRDefault="00451C3F" w:rsidP="00451C3F">
      <w:pPr>
        <w:spacing w:after="0" w:line="240" w:lineRule="auto"/>
        <w:ind w:hanging="283"/>
        <w:contextualSpacing/>
        <w:jc w:val="both"/>
        <w:rPr>
          <w:rFonts w:ascii="Times New Roman" w:eastAsia="Times New Roman" w:hAnsi="Times New Roman" w:cs="Times New Roman"/>
          <w:sz w:val="24"/>
          <w:szCs w:val="24"/>
          <w:highlight w:val="cyan"/>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8. CAUSAS EXPRESAS DE DESECHAMIENTO O DESCALIFICACIÓN.</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 w:val="24"/>
          <w:szCs w:val="24"/>
          <w:lang w:val="es-ES" w:eastAsia="es-ES"/>
        </w:rPr>
        <w:t>Las cuales deberán quedar por escrito, en el acta correspondiente señalándose con precisión que se desechan o descalifican las propuestas presentadas, por alguno de los siguientes motivos:</w:t>
      </w:r>
      <w:r w:rsidRPr="00451C3F">
        <w:rPr>
          <w:rFonts w:ascii="Times New Roman" w:eastAsia="Times New Roman" w:hAnsi="Times New Roman" w:cs="Times New Roman"/>
          <w:b/>
          <w:sz w:val="24"/>
          <w:szCs w:val="24"/>
          <w:lang w:val="es-ES" w:eastAsia="es-ES"/>
        </w:rPr>
        <w:t xml:space="preserve"> </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La falta de cumplimiento de cualquiera de los puntos establecidos en la presente convocatoria;</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No presentar cualquiera de los documentos requeridos en las presentes bases;</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No acreditar alguna de las especificaciones expresamente requeridas de los productos licitados;</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Incurrir en falsedad de declaraciones ante la Convocante, respecto de los Anexos firmados bajo protesta de decir verdad, así como en todos los documentos solicitados en las bases de esta Licitación;</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Ofrecer un tiempo de entrega mayor al especificado a las bases;</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no estén firmadas las propuestas por las personas legalmente facultadas para ello.</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Ofrecer varias propuestas de una misma partida licitada;</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se compruebe que algún licitante ha acordado con otro u otros elevar el costo de los bienes y/o servicios licitados, que tenga como fin obtener una ventaja;</w:t>
      </w:r>
    </w:p>
    <w:p w:rsidR="00451C3F" w:rsidRPr="00451C3F" w:rsidRDefault="00451C3F" w:rsidP="00451C3F">
      <w:pPr>
        <w:numPr>
          <w:ilvl w:val="0"/>
          <w:numId w:val="39"/>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Para el caso de interpretación administrativa de las presentes bases, la Unidad de Compras de la Convocante, resolverá el sentido de cualquier situación no prevista en la presente convocatoria, fundando y motivando su decisión, y serán definitivas.</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9. DECLARACIÓN DE LICITACIÓN PÚBLICA O PARTIDA(S) DESIERTA(S)</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Se podrá declarar desierta la LICITACIÓN o alguna partida de forma total o parcial, en los siguientes casos: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En caso fortuito o de fuerza mayor;</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Cuando se extinga la necesidad de adquirir los bienes o servicios correspondientes; </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se detecte que de continuar con el procedimiento puedan ocasionarse daños o perjuicios a la Convocante, al área requirente y/o a terceros;</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las proposiciones presentadas no reúnan los requisitos solicitados;</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los precios de los bienes, arrendamientos o servicios ofertados no resulten aceptables;</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no se presente ninguna proposición en el acto de recepción y apertura de propuestas;</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en una partida en específico no se presente propuesta alguna;</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no se cuente por lo menos con dos proposiciones para una partida que cumpla con todos los requisitos establecidos en las bases de la convocatoria;</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el(los) precio(s) ofertado(s) exceda(n) el(los) monto(s) autorizado(s) en el Presupuesto de Egresos del ejercicio fiscal del que se trate; y</w:t>
      </w:r>
    </w:p>
    <w:p w:rsidR="00451C3F" w:rsidRPr="00451C3F" w:rsidRDefault="00451C3F" w:rsidP="00451C3F">
      <w:pPr>
        <w:numPr>
          <w:ilvl w:val="0"/>
          <w:numId w:val="41"/>
        </w:num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Cuando las ofertas presentadas no se encuentran apegadas a lo que establece la Ley de Compras Gubernamentales, Enajenaciones y Contratación de Servicios del Estado de Jalisco y Sus Municipios y el Reglamento de Compras de Compras, Enajenaciones y Contratación de Servicios de la Comisión Estatal de Derechos Humanos, Jalisco.</w:t>
      </w:r>
    </w:p>
    <w:p w:rsidR="00C26685" w:rsidRDefault="00C26685">
      <w:pP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br w:type="page"/>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10. EMISIÓN DEL FALLO</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La CEDHJ publicará el fallo de la presente Licitación en la página web: </w:t>
      </w:r>
      <w:hyperlink r:id="rId10" w:history="1">
        <w:r w:rsidRPr="00451C3F">
          <w:rPr>
            <w:rFonts w:ascii="Times New Roman" w:eastAsia="Times New Roman" w:hAnsi="Times New Roman" w:cs="Times New Roman"/>
            <w:b/>
            <w:i/>
            <w:color w:val="0000FF"/>
            <w:sz w:val="24"/>
            <w:szCs w:val="24"/>
            <w:u w:val="single"/>
            <w:lang w:val="es-ES" w:eastAsia="es-ES"/>
          </w:rPr>
          <w:t>www.cedhj.org.mx</w:t>
        </w:r>
      </w:hyperlink>
      <w:r w:rsidRPr="00451C3F">
        <w:rPr>
          <w:rFonts w:ascii="Times New Roman" w:eastAsia="Times New Roman" w:hAnsi="Times New Roman" w:cs="Times New Roman"/>
          <w:sz w:val="24"/>
          <w:szCs w:val="24"/>
          <w:lang w:val="es-ES" w:eastAsia="es-ES"/>
        </w:rPr>
        <w:t xml:space="preserve"> donde se encuentra publicada la presente convocatoria, lo cual hará las veces de notificación personal del mismo.</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11. FORMA DE PAGO</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El pago se efectuará en moneda nacional, dentro de los 15 días contados a partir de la fecha del contra recibo, en el área de contabilidad de la CEDHJ de 9:00 a 14:00 horas los viernes, previo entrega debidamente requisitada de los siguientes documentos: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numPr>
          <w:ilvl w:val="0"/>
          <w:numId w:val="42"/>
        </w:num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Factura original sellada de recibido por el área de servicios generales de la Dirección Administrativa y validada por el área técnica que los equipos cumplen con los requerimientos solicitados y copia.</w:t>
      </w:r>
    </w:p>
    <w:p w:rsidR="00451C3F" w:rsidRPr="00451C3F" w:rsidRDefault="00451C3F" w:rsidP="00451C3F">
      <w:pPr>
        <w:numPr>
          <w:ilvl w:val="0"/>
          <w:numId w:val="42"/>
        </w:num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Copia del pedido, orden de compra y/o contrato.</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pago se efectuará a través de transferencia interbancaria, una vez que el proveedor haya entregado la totalidad de los bienes o servicios, a entera satisfacción de la Convocante.</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val="es-ES"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12. GARANTÍA PARA EL CUMPLIMIENTO DEL CONTRATO</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val="es-ES" w:eastAsia="es-ES"/>
        </w:rPr>
        <w:t xml:space="preserve">Las personas físicas o jurídicas a quienes se les haya adjudicado contrato para subministrar bienes o servicios, deberán garantizar, cuando se les requiera lo señalado en el </w:t>
      </w:r>
      <w:r w:rsidRPr="00451C3F">
        <w:rPr>
          <w:rFonts w:ascii="Times New Roman" w:eastAsia="Times New Roman" w:hAnsi="Times New Roman" w:cs="Times New Roman"/>
          <w:sz w:val="24"/>
          <w:szCs w:val="24"/>
          <w:lang w:eastAsia="es-ES"/>
        </w:rPr>
        <w:t>artículo 84 de la Ley de Compras Gubernamentales, Enajenaciones y Contratación de Servicios del Gobierno del Estado de Jalisco y sus Municipios; así como el 46 del Reglamento de Compras, Enajenaciones y Contratación de Servicios de la Comisión Estatal de Derechos Humanos, Jalisco.</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13. FIRMA DEL CONTRATO</w:t>
      </w:r>
    </w:p>
    <w:p w:rsidR="003C2987" w:rsidRPr="00451C3F" w:rsidRDefault="003C2987"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Con la finalidad de acreditar los datos asentados en el </w:t>
      </w:r>
      <w:r w:rsidRPr="00451C3F">
        <w:rPr>
          <w:rFonts w:ascii="Times New Roman" w:eastAsia="Times New Roman" w:hAnsi="Times New Roman" w:cs="Times New Roman"/>
          <w:b/>
          <w:sz w:val="24"/>
          <w:szCs w:val="24"/>
          <w:lang w:eastAsia="es-ES"/>
        </w:rPr>
        <w:t xml:space="preserve">Anexo 6 </w:t>
      </w:r>
      <w:r w:rsidRPr="00451C3F">
        <w:rPr>
          <w:rFonts w:ascii="Times New Roman" w:eastAsia="Times New Roman" w:hAnsi="Times New Roman" w:cs="Times New Roman"/>
          <w:sz w:val="24"/>
          <w:szCs w:val="24"/>
          <w:lang w:eastAsia="es-ES"/>
        </w:rPr>
        <w:t xml:space="preserve">(Acreditación), el </w:t>
      </w:r>
      <w:r w:rsidRPr="00451C3F">
        <w:rPr>
          <w:rFonts w:ascii="Times New Roman" w:eastAsia="Times New Roman" w:hAnsi="Times New Roman" w:cs="Times New Roman"/>
          <w:b/>
          <w:sz w:val="24"/>
          <w:szCs w:val="24"/>
          <w:lang w:eastAsia="es-ES"/>
        </w:rPr>
        <w:t xml:space="preserve">PROVEEDOR (ES) </w:t>
      </w:r>
      <w:r w:rsidRPr="00451C3F">
        <w:rPr>
          <w:rFonts w:ascii="Times New Roman" w:eastAsia="Times New Roman" w:hAnsi="Times New Roman" w:cs="Times New Roman"/>
          <w:sz w:val="24"/>
          <w:szCs w:val="24"/>
          <w:lang w:eastAsia="es-ES"/>
        </w:rPr>
        <w:t xml:space="preserve">deberá (n) presentar a la </w:t>
      </w:r>
      <w:r w:rsidRPr="00451C3F">
        <w:rPr>
          <w:rFonts w:ascii="Times New Roman" w:eastAsia="Times New Roman" w:hAnsi="Times New Roman" w:cs="Times New Roman"/>
          <w:b/>
          <w:sz w:val="24"/>
          <w:szCs w:val="24"/>
          <w:lang w:eastAsia="es-ES"/>
        </w:rPr>
        <w:t>CONVOCANTE</w:t>
      </w:r>
      <w:r w:rsidRPr="00451C3F">
        <w:rPr>
          <w:rFonts w:ascii="Times New Roman" w:eastAsia="Times New Roman" w:hAnsi="Times New Roman" w:cs="Times New Roman"/>
          <w:sz w:val="24"/>
          <w:szCs w:val="24"/>
          <w:lang w:eastAsia="es-ES"/>
        </w:rPr>
        <w:t xml:space="preserve">, para la elaboración del (los) contrato (s) en un plazo no mayor de </w:t>
      </w:r>
      <w:r w:rsidRPr="00451C3F">
        <w:rPr>
          <w:rFonts w:ascii="Times New Roman" w:eastAsia="Times New Roman" w:hAnsi="Times New Roman" w:cs="Times New Roman"/>
          <w:b/>
          <w:bCs/>
          <w:sz w:val="24"/>
          <w:szCs w:val="24"/>
          <w:lang w:eastAsia="es-ES"/>
        </w:rPr>
        <w:t xml:space="preserve">5 </w:t>
      </w:r>
      <w:r w:rsidRPr="00451C3F">
        <w:rPr>
          <w:rFonts w:ascii="Times New Roman" w:eastAsia="Times New Roman" w:hAnsi="Times New Roman" w:cs="Times New Roman"/>
          <w:b/>
          <w:sz w:val="24"/>
          <w:szCs w:val="24"/>
          <w:lang w:eastAsia="es-ES"/>
        </w:rPr>
        <w:t>días hábiles</w:t>
      </w:r>
      <w:r w:rsidRPr="00451C3F">
        <w:rPr>
          <w:rFonts w:ascii="Times New Roman" w:eastAsia="Times New Roman" w:hAnsi="Times New Roman" w:cs="Times New Roman"/>
          <w:sz w:val="24"/>
          <w:szCs w:val="24"/>
          <w:lang w:eastAsia="es-ES"/>
        </w:rPr>
        <w:t xml:space="preserve"> a partir de la notificación de la Resolución de Adjudicación, la siguiente documentación: </w:t>
      </w:r>
    </w:p>
    <w:p w:rsidR="003C2987" w:rsidRPr="00451C3F" w:rsidRDefault="003C2987"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numPr>
          <w:ilvl w:val="0"/>
          <w:numId w:val="44"/>
        </w:num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val="es-ES" w:eastAsia="es-ES"/>
        </w:rPr>
        <w:t xml:space="preserve">Para las Personas Jurídicas: </w:t>
      </w:r>
      <w:r w:rsidRPr="00451C3F">
        <w:rPr>
          <w:rFonts w:ascii="Times New Roman" w:eastAsia="Times New Roman" w:hAnsi="Times New Roman" w:cs="Times New Roman"/>
          <w:sz w:val="24"/>
          <w:szCs w:val="24"/>
          <w:u w:val="single"/>
          <w:lang w:val="es-ES" w:eastAsia="es-ES"/>
        </w:rPr>
        <w:t>Original</w:t>
      </w:r>
      <w:r w:rsidRPr="00451C3F">
        <w:rPr>
          <w:rFonts w:ascii="Times New Roman" w:eastAsia="Times New Roman" w:hAnsi="Times New Roman" w:cs="Times New Roman"/>
          <w:sz w:val="24"/>
          <w:szCs w:val="24"/>
          <w:lang w:val="es-ES" w:eastAsia="es-ES"/>
        </w:rPr>
        <w:t xml:space="preserve"> o </w:t>
      </w:r>
      <w:r w:rsidRPr="00451C3F">
        <w:rPr>
          <w:rFonts w:ascii="Times New Roman" w:eastAsia="Times New Roman" w:hAnsi="Times New Roman" w:cs="Times New Roman"/>
          <w:sz w:val="24"/>
          <w:szCs w:val="24"/>
          <w:u w:val="single"/>
          <w:lang w:val="es-ES" w:eastAsia="es-ES"/>
        </w:rPr>
        <w:t>copia certificada</w:t>
      </w:r>
      <w:r w:rsidRPr="00451C3F">
        <w:rPr>
          <w:rFonts w:ascii="Times New Roman" w:eastAsia="Times New Roman" w:hAnsi="Times New Roman" w:cs="Times New Roman"/>
          <w:sz w:val="24"/>
          <w:szCs w:val="24"/>
          <w:lang w:val="es-ES" w:eastAsia="es-ES"/>
        </w:rPr>
        <w:t xml:space="preserve"> ante Fedatario Público y </w:t>
      </w:r>
      <w:r w:rsidRPr="00451C3F">
        <w:rPr>
          <w:rFonts w:ascii="Times New Roman" w:eastAsia="Times New Roman" w:hAnsi="Times New Roman" w:cs="Times New Roman"/>
          <w:sz w:val="24"/>
          <w:szCs w:val="24"/>
          <w:u w:val="single"/>
          <w:lang w:val="es-ES" w:eastAsia="es-ES"/>
        </w:rPr>
        <w:t>fotocopia</w:t>
      </w:r>
      <w:r w:rsidRPr="00451C3F">
        <w:rPr>
          <w:rFonts w:ascii="Times New Roman" w:eastAsia="Times New Roman" w:hAnsi="Times New Roman" w:cs="Times New Roman"/>
          <w:sz w:val="24"/>
          <w:szCs w:val="24"/>
          <w:lang w:val="es-ES" w:eastAsia="es-ES"/>
        </w:rPr>
        <w:t xml:space="preserve"> del </w:t>
      </w:r>
      <w:r w:rsidRPr="00451C3F">
        <w:rPr>
          <w:rFonts w:ascii="Times New Roman" w:eastAsia="Times New Roman" w:hAnsi="Times New Roman" w:cs="Times New Roman"/>
          <w:b/>
          <w:sz w:val="24"/>
          <w:szCs w:val="24"/>
          <w:lang w:val="es-ES" w:eastAsia="es-ES"/>
        </w:rPr>
        <w:t>Acta Constitutiva</w:t>
      </w:r>
      <w:r w:rsidRPr="00451C3F">
        <w:rPr>
          <w:rFonts w:ascii="Times New Roman" w:eastAsia="Times New Roman" w:hAnsi="Times New Roman" w:cs="Times New Roman"/>
          <w:sz w:val="24"/>
          <w:szCs w:val="24"/>
          <w:lang w:val="es-ES" w:eastAsia="es-ES"/>
        </w:rPr>
        <w:t xml:space="preserve"> y las modificaciones </w:t>
      </w:r>
      <w:r w:rsidRPr="00451C3F">
        <w:rPr>
          <w:rFonts w:ascii="Times New Roman" w:eastAsia="Times New Roman" w:hAnsi="Times New Roman" w:cs="Times New Roman"/>
          <w:b/>
          <w:sz w:val="24"/>
          <w:szCs w:val="24"/>
          <w:lang w:val="es-ES" w:eastAsia="es-ES"/>
        </w:rPr>
        <w:t>relevantes</w:t>
      </w:r>
      <w:r w:rsidRPr="00451C3F">
        <w:rPr>
          <w:rFonts w:ascii="Times New Roman" w:eastAsia="Times New Roman" w:hAnsi="Times New Roman" w:cs="Times New Roman"/>
          <w:sz w:val="24"/>
          <w:szCs w:val="24"/>
          <w:lang w:val="es-ES" w:eastAsia="es-ES"/>
        </w:rPr>
        <w:t xml:space="preserve"> a la misma si las hubiere.</w:t>
      </w:r>
    </w:p>
    <w:p w:rsidR="00451C3F" w:rsidRPr="00451C3F" w:rsidRDefault="00451C3F" w:rsidP="00451C3F">
      <w:pPr>
        <w:numPr>
          <w:ilvl w:val="0"/>
          <w:numId w:val="44"/>
        </w:num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val="es-ES" w:eastAsia="es-ES"/>
        </w:rPr>
        <w:t xml:space="preserve">Para las Personas Físicas: </w:t>
      </w:r>
      <w:r w:rsidRPr="00451C3F">
        <w:rPr>
          <w:rFonts w:ascii="Times New Roman" w:eastAsia="Times New Roman" w:hAnsi="Times New Roman" w:cs="Times New Roman"/>
          <w:sz w:val="24"/>
          <w:szCs w:val="24"/>
          <w:u w:val="single"/>
          <w:lang w:val="es-ES" w:eastAsia="es-ES"/>
        </w:rPr>
        <w:t>Original</w:t>
      </w:r>
      <w:r w:rsidRPr="00451C3F">
        <w:rPr>
          <w:rFonts w:ascii="Times New Roman" w:eastAsia="Times New Roman" w:hAnsi="Times New Roman" w:cs="Times New Roman"/>
          <w:sz w:val="24"/>
          <w:szCs w:val="24"/>
          <w:lang w:val="es-ES" w:eastAsia="es-ES"/>
        </w:rPr>
        <w:t xml:space="preserve"> o </w:t>
      </w:r>
      <w:r w:rsidRPr="00451C3F">
        <w:rPr>
          <w:rFonts w:ascii="Times New Roman" w:eastAsia="Times New Roman" w:hAnsi="Times New Roman" w:cs="Times New Roman"/>
          <w:sz w:val="24"/>
          <w:szCs w:val="24"/>
          <w:u w:val="single"/>
          <w:lang w:val="es-ES" w:eastAsia="es-ES"/>
        </w:rPr>
        <w:t>copia certificada</w:t>
      </w:r>
      <w:r w:rsidRPr="00451C3F">
        <w:rPr>
          <w:rFonts w:ascii="Times New Roman" w:eastAsia="Times New Roman" w:hAnsi="Times New Roman" w:cs="Times New Roman"/>
          <w:sz w:val="24"/>
          <w:szCs w:val="24"/>
          <w:lang w:val="es-ES" w:eastAsia="es-ES"/>
        </w:rPr>
        <w:t xml:space="preserve"> y </w:t>
      </w:r>
      <w:r w:rsidRPr="00451C3F">
        <w:rPr>
          <w:rFonts w:ascii="Times New Roman" w:eastAsia="Times New Roman" w:hAnsi="Times New Roman" w:cs="Times New Roman"/>
          <w:sz w:val="24"/>
          <w:szCs w:val="24"/>
          <w:u w:val="single"/>
          <w:lang w:val="es-ES" w:eastAsia="es-ES"/>
        </w:rPr>
        <w:t>fotocopia</w:t>
      </w:r>
      <w:r w:rsidRPr="00451C3F">
        <w:rPr>
          <w:rFonts w:ascii="Times New Roman" w:eastAsia="Times New Roman" w:hAnsi="Times New Roman" w:cs="Times New Roman"/>
          <w:sz w:val="24"/>
          <w:szCs w:val="24"/>
          <w:lang w:val="es-ES" w:eastAsia="es-ES"/>
        </w:rPr>
        <w:t xml:space="preserve"> de la </w:t>
      </w:r>
      <w:r w:rsidRPr="00451C3F">
        <w:rPr>
          <w:rFonts w:ascii="Times New Roman" w:eastAsia="Times New Roman" w:hAnsi="Times New Roman" w:cs="Times New Roman"/>
          <w:b/>
          <w:sz w:val="24"/>
          <w:szCs w:val="24"/>
          <w:lang w:val="es-ES" w:eastAsia="es-ES"/>
        </w:rPr>
        <w:t>credencial para votar vigente</w:t>
      </w:r>
      <w:r w:rsidRPr="00451C3F">
        <w:rPr>
          <w:rFonts w:ascii="Times New Roman" w:eastAsia="Times New Roman" w:hAnsi="Times New Roman" w:cs="Times New Roman"/>
          <w:sz w:val="24"/>
          <w:szCs w:val="24"/>
          <w:lang w:val="es-ES" w:eastAsia="es-ES"/>
        </w:rPr>
        <w:t>.</w:t>
      </w:r>
    </w:p>
    <w:p w:rsidR="00451C3F" w:rsidRPr="00451C3F" w:rsidRDefault="00451C3F" w:rsidP="00451C3F">
      <w:pPr>
        <w:numPr>
          <w:ilvl w:val="0"/>
          <w:numId w:val="44"/>
        </w:num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Original o copia Certificada ante Fedatario Público y fotocopia del </w:t>
      </w:r>
      <w:r w:rsidRPr="00451C3F">
        <w:rPr>
          <w:rFonts w:ascii="Times New Roman" w:eastAsia="Times New Roman" w:hAnsi="Times New Roman" w:cs="Times New Roman"/>
          <w:b/>
          <w:sz w:val="24"/>
          <w:szCs w:val="24"/>
          <w:lang w:val="es-ES" w:eastAsia="es-ES"/>
        </w:rPr>
        <w:t>Poder General o Especial para Actos de Administración o de Dominio</w:t>
      </w:r>
      <w:r w:rsidRPr="00451C3F">
        <w:rPr>
          <w:rFonts w:ascii="Times New Roman" w:eastAsia="Times New Roman" w:hAnsi="Times New Roman" w:cs="Times New Roman"/>
          <w:sz w:val="24"/>
          <w:szCs w:val="24"/>
          <w:lang w:val="es-ES" w:eastAsia="es-ES"/>
        </w:rPr>
        <w:t xml:space="preserve">, en el que se acredite la personalidad del Representante Legal tanto para las Personas Físicas que comparezcan a través de Apoderado, como de las Personas Jurídicas. </w:t>
      </w:r>
      <w:r w:rsidRPr="00451C3F">
        <w:rPr>
          <w:rFonts w:ascii="Times New Roman" w:eastAsia="Times New Roman" w:hAnsi="Times New Roman" w:cs="Times New Roman"/>
          <w:b/>
          <w:bCs/>
          <w:sz w:val="24"/>
          <w:szCs w:val="24"/>
          <w:lang w:val="es-ES" w:eastAsia="es-ES"/>
        </w:rPr>
        <w:t>(Ningún poder se oto</w:t>
      </w:r>
      <w:r w:rsidR="003C2987">
        <w:rPr>
          <w:rFonts w:ascii="Times New Roman" w:eastAsia="Times New Roman" w:hAnsi="Times New Roman" w:cs="Times New Roman"/>
          <w:b/>
          <w:bCs/>
          <w:sz w:val="24"/>
          <w:szCs w:val="24"/>
          <w:lang w:val="es-ES" w:eastAsia="es-ES"/>
        </w:rPr>
        <w:t xml:space="preserve">rgará por una duración mayor a </w:t>
      </w:r>
      <w:r w:rsidRPr="00451C3F">
        <w:rPr>
          <w:rFonts w:ascii="Times New Roman" w:eastAsia="Times New Roman" w:hAnsi="Times New Roman" w:cs="Times New Roman"/>
          <w:b/>
          <w:bCs/>
          <w:sz w:val="24"/>
          <w:szCs w:val="24"/>
          <w:lang w:val="es-ES" w:eastAsia="es-ES"/>
        </w:rPr>
        <w:t xml:space="preserve"> cinco años, artículo 2214 del Código Civil del Estado de Jalisco)</w:t>
      </w:r>
      <w:r w:rsidRPr="00451C3F">
        <w:rPr>
          <w:rFonts w:ascii="Times New Roman" w:eastAsia="Times New Roman" w:hAnsi="Times New Roman" w:cs="Times New Roman"/>
          <w:sz w:val="24"/>
          <w:szCs w:val="24"/>
          <w:lang w:val="es-ES" w:eastAsia="es-ES"/>
        </w:rPr>
        <w:t xml:space="preserve"> Salvo el caso de que el poder tenga una antigüedad mayor al 14 de septiembre de 1995 deberá presentar escrito bajo protesta </w:t>
      </w:r>
      <w:r w:rsidRPr="00451C3F">
        <w:rPr>
          <w:rFonts w:ascii="Times New Roman" w:eastAsia="Times New Roman" w:hAnsi="Times New Roman" w:cs="Times New Roman"/>
          <w:sz w:val="24"/>
          <w:szCs w:val="24"/>
          <w:lang w:val="es-ES" w:eastAsia="es-ES"/>
        </w:rPr>
        <w:lastRenderedPageBreak/>
        <w:t xml:space="preserve">de decir verdad de quien lo otorgó, que dicho poder no ha sido revocado. Los documentos originales o copias certificadas una vez cotejados serán devueltos a los </w:t>
      </w:r>
      <w:r w:rsidRPr="00451C3F">
        <w:rPr>
          <w:rFonts w:ascii="Times New Roman" w:eastAsia="Times New Roman" w:hAnsi="Times New Roman" w:cs="Times New Roman"/>
          <w:b/>
          <w:sz w:val="24"/>
          <w:szCs w:val="24"/>
          <w:lang w:val="es-ES" w:eastAsia="es-ES"/>
        </w:rPr>
        <w:t>PROVEEDORES</w:t>
      </w:r>
      <w:r w:rsidRPr="00451C3F">
        <w:rPr>
          <w:rFonts w:ascii="Times New Roman" w:eastAsia="Times New Roman" w:hAnsi="Times New Roman" w:cs="Times New Roman"/>
          <w:sz w:val="24"/>
          <w:szCs w:val="24"/>
          <w:lang w:val="es-ES" w:eastAsia="es-ES"/>
        </w:rPr>
        <w:t xml:space="preserve">, quedando las fotocopias en poder de la </w:t>
      </w:r>
      <w:r w:rsidRPr="00451C3F">
        <w:rPr>
          <w:rFonts w:ascii="Times New Roman" w:eastAsia="Times New Roman" w:hAnsi="Times New Roman" w:cs="Times New Roman"/>
          <w:b/>
          <w:sz w:val="24"/>
          <w:szCs w:val="24"/>
          <w:lang w:val="es-ES" w:eastAsia="es-ES"/>
        </w:rPr>
        <w:t>CONVOCANTE</w:t>
      </w:r>
      <w:r w:rsidRPr="00451C3F">
        <w:rPr>
          <w:rFonts w:ascii="Times New Roman" w:eastAsia="Times New Roman" w:hAnsi="Times New Roman" w:cs="Times New Roman"/>
          <w:sz w:val="24"/>
          <w:szCs w:val="24"/>
          <w:lang w:val="es-ES" w:eastAsia="es-ES"/>
        </w:rPr>
        <w:t>.</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val="es-ES" w:eastAsia="es-ES"/>
        </w:rPr>
        <w:t>Todo</w:t>
      </w:r>
      <w:r w:rsidRPr="00451C3F">
        <w:rPr>
          <w:rFonts w:ascii="Times New Roman" w:eastAsia="Times New Roman" w:hAnsi="Times New Roman" w:cs="Times New Roman"/>
          <w:sz w:val="24"/>
          <w:szCs w:val="24"/>
          <w:lang w:eastAsia="es-ES"/>
        </w:rPr>
        <w:t xml:space="preserve"> </w:t>
      </w:r>
      <w:r w:rsidRPr="00451C3F">
        <w:rPr>
          <w:rFonts w:ascii="Times New Roman" w:eastAsia="Times New Roman" w:hAnsi="Times New Roman" w:cs="Times New Roman"/>
          <w:b/>
          <w:sz w:val="24"/>
          <w:szCs w:val="24"/>
          <w:lang w:eastAsia="es-ES"/>
        </w:rPr>
        <w:t xml:space="preserve"> PROVEEDOR </w:t>
      </w:r>
      <w:r w:rsidRPr="00451C3F">
        <w:rPr>
          <w:rFonts w:ascii="Times New Roman" w:eastAsia="Times New Roman" w:hAnsi="Times New Roman" w:cs="Times New Roman"/>
          <w:sz w:val="24"/>
          <w:szCs w:val="24"/>
          <w:lang w:eastAsia="es-ES"/>
        </w:rPr>
        <w:t xml:space="preserve">se obliga a firmar el contrato, en un plazo no mayor a </w:t>
      </w:r>
      <w:r w:rsidRPr="00451C3F">
        <w:rPr>
          <w:rFonts w:ascii="Times New Roman" w:eastAsia="Times New Roman" w:hAnsi="Times New Roman" w:cs="Times New Roman"/>
          <w:b/>
          <w:sz w:val="24"/>
          <w:szCs w:val="24"/>
          <w:lang w:eastAsia="es-ES"/>
        </w:rPr>
        <w:t>5 días hábiles</w:t>
      </w:r>
      <w:r w:rsidRPr="00451C3F">
        <w:rPr>
          <w:rFonts w:ascii="Times New Roman" w:eastAsia="Times New Roman" w:hAnsi="Times New Roman" w:cs="Times New Roman"/>
          <w:sz w:val="24"/>
          <w:szCs w:val="24"/>
          <w:lang w:eastAsia="es-ES"/>
        </w:rPr>
        <w:t xml:space="preserve"> contados a partir de la fecha de la notificación de la resolución de adjudicación, en el domicilio que la </w:t>
      </w:r>
      <w:r w:rsidRPr="00451C3F">
        <w:rPr>
          <w:rFonts w:ascii="Times New Roman" w:eastAsia="Times New Roman" w:hAnsi="Times New Roman" w:cs="Times New Roman"/>
          <w:b/>
          <w:sz w:val="24"/>
          <w:szCs w:val="24"/>
          <w:lang w:eastAsia="es-ES"/>
        </w:rPr>
        <w:t xml:space="preserve">CONVOCANTE </w:t>
      </w:r>
      <w:r w:rsidRPr="00451C3F">
        <w:rPr>
          <w:rFonts w:ascii="Times New Roman" w:eastAsia="Times New Roman" w:hAnsi="Times New Roman" w:cs="Times New Roman"/>
          <w:sz w:val="24"/>
          <w:szCs w:val="24"/>
          <w:lang w:eastAsia="es-ES"/>
        </w:rPr>
        <w:t xml:space="preserve">le indique. Una vez recabadas todas las firmas, se le proporcionará un ejemplar, </w:t>
      </w:r>
      <w:r w:rsidRPr="00451C3F">
        <w:rPr>
          <w:rFonts w:ascii="Times New Roman" w:eastAsia="Times New Roman" w:hAnsi="Times New Roman" w:cs="Times New Roman"/>
          <w:sz w:val="24"/>
          <w:szCs w:val="24"/>
          <w:u w:val="single"/>
          <w:lang w:eastAsia="es-ES"/>
        </w:rPr>
        <w:t>previa entrega de la garantía de cumplimiento del contrato</w:t>
      </w:r>
      <w:r w:rsidRPr="00451C3F">
        <w:rPr>
          <w:rFonts w:ascii="Times New Roman" w:eastAsia="Times New Roman" w:hAnsi="Times New Roman" w:cs="Times New Roman"/>
          <w:sz w:val="24"/>
          <w:szCs w:val="24"/>
          <w:lang w:eastAsia="es-ES"/>
        </w:rPr>
        <w:t xml:space="preserve">. </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El </w:t>
      </w:r>
      <w:r w:rsidRPr="00451C3F">
        <w:rPr>
          <w:rFonts w:ascii="Times New Roman" w:eastAsia="Times New Roman" w:hAnsi="Times New Roman" w:cs="Times New Roman"/>
          <w:b/>
          <w:sz w:val="24"/>
          <w:szCs w:val="24"/>
          <w:lang w:val="es-ES" w:eastAsia="es-ES"/>
        </w:rPr>
        <w:t>PROVEEDOR</w:t>
      </w:r>
      <w:r w:rsidRPr="00451C3F">
        <w:rPr>
          <w:rFonts w:ascii="Times New Roman" w:eastAsia="Times New Roman" w:hAnsi="Times New Roman" w:cs="Times New Roman"/>
          <w:sz w:val="24"/>
          <w:szCs w:val="24"/>
          <w:lang w:val="es-ES" w:eastAsia="es-ES"/>
        </w:rPr>
        <w:t xml:space="preserve"> o el Representante Legal que acuda a la firma del contrato, deberá presentar original de identificación vigente con validez oficial (Pasaporte, Credencial para Votar o Cartilla del Servicio Militar).</w:t>
      </w:r>
    </w:p>
    <w:p w:rsid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El contrato podrá ser modificado de acuerdo al Artículo 38 del Reglamento, previa autorización del </w:t>
      </w:r>
      <w:r w:rsidRPr="00451C3F">
        <w:rPr>
          <w:rFonts w:ascii="Times New Roman" w:eastAsia="Times New Roman" w:hAnsi="Times New Roman" w:cs="Times New Roman"/>
          <w:b/>
          <w:sz w:val="24"/>
          <w:szCs w:val="24"/>
          <w:lang w:eastAsia="es-ES"/>
        </w:rPr>
        <w:t>COMITÉ</w:t>
      </w:r>
      <w:r w:rsidRPr="00451C3F">
        <w:rPr>
          <w:rFonts w:ascii="Times New Roman" w:eastAsia="Times New Roman" w:hAnsi="Times New Roman" w:cs="Times New Roman"/>
          <w:sz w:val="24"/>
          <w:szCs w:val="24"/>
          <w:lang w:eastAsia="es-ES"/>
        </w:rPr>
        <w:t>.</w:t>
      </w:r>
    </w:p>
    <w:p w:rsidR="00887270" w:rsidRPr="00451C3F" w:rsidRDefault="00887270"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ind w:right="49"/>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Si por causas imputables al PROVEEDOR no se firma el contrato, el “COMITÉ”  podrá adjudicar el contrato respectivo al participante que hubiere obtenido el segundo lugar de acuerdo al resultado del cuadro comparativo económico que haya dado origen a la Resolución de Adjudicación o bien proceder a un nuevo proceso si así lo determina conveniente a la “CONVOCANTE”.</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val="es-ES"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14. DEMORAS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Si en cualquier momento en el curso de la ejecución del contrato, el </w:t>
      </w:r>
      <w:r w:rsidRPr="00451C3F">
        <w:rPr>
          <w:rFonts w:ascii="Times New Roman" w:eastAsia="Times New Roman" w:hAnsi="Times New Roman" w:cs="Times New Roman"/>
          <w:b/>
          <w:bCs/>
          <w:sz w:val="24"/>
          <w:szCs w:val="24"/>
          <w:lang w:eastAsia="es-ES"/>
        </w:rPr>
        <w:t>PROVEEDOR</w:t>
      </w:r>
      <w:r w:rsidRPr="00451C3F">
        <w:rPr>
          <w:rFonts w:ascii="Times New Roman" w:eastAsia="Times New Roman" w:hAnsi="Times New Roman" w:cs="Times New Roman"/>
          <w:sz w:val="24"/>
          <w:szCs w:val="24"/>
          <w:lang w:eastAsia="es-ES"/>
        </w:rPr>
        <w:t xml:space="preserve">, se encontrara en una situación que impidiera la oportuna entrega de los bienes y/o servicios, el </w:t>
      </w:r>
      <w:r w:rsidRPr="00451C3F">
        <w:rPr>
          <w:rFonts w:ascii="Times New Roman" w:eastAsia="Times New Roman" w:hAnsi="Times New Roman" w:cs="Times New Roman"/>
          <w:b/>
          <w:bCs/>
          <w:sz w:val="24"/>
          <w:szCs w:val="24"/>
          <w:lang w:eastAsia="es-ES"/>
        </w:rPr>
        <w:t>PROVEEDOR</w:t>
      </w:r>
      <w:r w:rsidRPr="00451C3F">
        <w:rPr>
          <w:rFonts w:ascii="Times New Roman" w:eastAsia="Times New Roman" w:hAnsi="Times New Roman" w:cs="Times New Roman"/>
          <w:sz w:val="24"/>
          <w:szCs w:val="24"/>
          <w:lang w:eastAsia="es-ES"/>
        </w:rPr>
        <w:t xml:space="preserve"> notificará de inmediato por escrito a la </w:t>
      </w:r>
      <w:r w:rsidRPr="00451C3F">
        <w:rPr>
          <w:rFonts w:ascii="Times New Roman" w:eastAsia="Times New Roman" w:hAnsi="Times New Roman" w:cs="Times New Roman"/>
          <w:b/>
          <w:bCs/>
          <w:sz w:val="24"/>
          <w:szCs w:val="24"/>
          <w:lang w:eastAsia="es-ES"/>
        </w:rPr>
        <w:t>CONVOCANTE</w:t>
      </w:r>
      <w:r w:rsidRPr="00451C3F">
        <w:rPr>
          <w:rFonts w:ascii="Times New Roman" w:eastAsia="Times New Roman" w:hAnsi="Times New Roman" w:cs="Times New Roman"/>
          <w:sz w:val="24"/>
          <w:szCs w:val="24"/>
          <w:lang w:eastAsia="es-ES"/>
        </w:rPr>
        <w:t xml:space="preserve"> las causas de la demora y su duración probable solicitando prorroga. </w:t>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15. CASOS DE RECHAZO Y DEVOLUCIONES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En caso de detectarse defectos o incumplimiento en las especificaciones solicitadas en el contrato y/o en las bases, la </w:t>
      </w:r>
      <w:r w:rsidRPr="00451C3F">
        <w:rPr>
          <w:rFonts w:ascii="Times New Roman" w:eastAsia="Times New Roman" w:hAnsi="Times New Roman" w:cs="Times New Roman"/>
          <w:b/>
          <w:bCs/>
          <w:sz w:val="24"/>
          <w:szCs w:val="24"/>
          <w:lang w:eastAsia="es-ES"/>
        </w:rPr>
        <w:t xml:space="preserve">CONVOCANTE </w:t>
      </w:r>
      <w:r w:rsidRPr="00451C3F">
        <w:rPr>
          <w:rFonts w:ascii="Times New Roman" w:eastAsia="Times New Roman" w:hAnsi="Times New Roman" w:cs="Times New Roman"/>
          <w:sz w:val="24"/>
          <w:szCs w:val="24"/>
          <w:lang w:eastAsia="es-ES"/>
        </w:rPr>
        <w:t xml:space="preserve">procederá al rechazo de los bienes y/o servicios. </w:t>
      </w: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b/>
          <w:bCs/>
          <w:sz w:val="24"/>
          <w:szCs w:val="24"/>
          <w:lang w:eastAsia="es-ES"/>
        </w:rPr>
      </w:pPr>
      <w:r w:rsidRPr="00451C3F">
        <w:rPr>
          <w:rFonts w:ascii="Times New Roman" w:eastAsia="Times New Roman" w:hAnsi="Times New Roman" w:cs="Times New Roman"/>
          <w:sz w:val="24"/>
          <w:szCs w:val="24"/>
          <w:lang w:eastAsia="es-ES"/>
        </w:rPr>
        <w:t xml:space="preserve">Se entiende como no entregados los bienes y/o servicios en términos del supuesto señalado en el párrafo anterior, aplicando las sanciones establecidas en estas bases, hasta en tanto sean aceptados por la </w:t>
      </w:r>
      <w:r w:rsidRPr="00451C3F">
        <w:rPr>
          <w:rFonts w:ascii="Times New Roman" w:eastAsia="Times New Roman" w:hAnsi="Times New Roman" w:cs="Times New Roman"/>
          <w:b/>
          <w:bCs/>
          <w:sz w:val="24"/>
          <w:szCs w:val="24"/>
          <w:lang w:eastAsia="es-ES"/>
        </w:rPr>
        <w:t>CONVOCANTE.</w:t>
      </w:r>
    </w:p>
    <w:p w:rsidR="00451C3F" w:rsidRPr="00451C3F" w:rsidRDefault="00451C3F" w:rsidP="00451C3F">
      <w:pPr>
        <w:spacing w:after="120" w:line="240" w:lineRule="auto"/>
        <w:contextualSpacing/>
        <w:jc w:val="both"/>
        <w:rPr>
          <w:rFonts w:ascii="Times New Roman" w:eastAsia="Times New Roman" w:hAnsi="Times New Roman" w:cs="Times New Roman"/>
          <w:b/>
          <w:bCs/>
          <w:sz w:val="24"/>
          <w:szCs w:val="24"/>
          <w:lang w:eastAsia="es-ES"/>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La </w:t>
      </w:r>
      <w:r w:rsidRPr="00451C3F">
        <w:rPr>
          <w:rFonts w:ascii="Times New Roman" w:eastAsia="Times New Roman" w:hAnsi="Times New Roman" w:cs="Times New Roman"/>
          <w:b/>
          <w:bCs/>
          <w:sz w:val="24"/>
          <w:szCs w:val="24"/>
          <w:lang w:eastAsia="es-ES"/>
        </w:rPr>
        <w:t>CONVOCANTE</w:t>
      </w:r>
      <w:r w:rsidRPr="00451C3F">
        <w:rPr>
          <w:rFonts w:ascii="Times New Roman" w:eastAsia="Times New Roman" w:hAnsi="Times New Roman" w:cs="Times New Roman"/>
          <w:sz w:val="24"/>
          <w:szCs w:val="24"/>
          <w:lang w:eastAsia="es-ES"/>
        </w:rPr>
        <w:t xml:space="preserve"> podrá hacer la devolución de los bienes y el </w:t>
      </w:r>
      <w:r w:rsidRPr="00451C3F">
        <w:rPr>
          <w:rFonts w:ascii="Times New Roman" w:eastAsia="Times New Roman" w:hAnsi="Times New Roman" w:cs="Times New Roman"/>
          <w:b/>
          <w:bCs/>
          <w:sz w:val="24"/>
          <w:szCs w:val="24"/>
          <w:lang w:eastAsia="es-ES"/>
        </w:rPr>
        <w:t>PROVEEDOR</w:t>
      </w:r>
      <w:r w:rsidRPr="00451C3F">
        <w:rPr>
          <w:rFonts w:ascii="Times New Roman" w:eastAsia="Times New Roman" w:hAnsi="Times New Roman" w:cs="Times New Roman"/>
          <w:sz w:val="24"/>
          <w:szCs w:val="24"/>
          <w:lang w:eastAsia="es-ES"/>
        </w:rPr>
        <w:t xml:space="preserve"> se obliga a aceptarlos en el supuesto de que se detecten vicios ocultos o defectos de calidad durante su uso.</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  </w:t>
      </w: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16. LUGAR DE ENTREGA</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Los bienes y/o servicios deberán ser entregadas, a partir de la firma del contrato elaborado por el Dirección Jurídica de la CEDHJ, en el domicilio de la Convocante.</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lastRenderedPageBreak/>
        <w:t xml:space="preserve">El proveedor deberá dar aviso a la Convocante con un día de anticipación a la entrega, con la finalidad de que el bien sea recibido por la Dirección Administrativa. </w:t>
      </w:r>
    </w:p>
    <w:p w:rsidR="00451C3F" w:rsidRPr="00451C3F" w:rsidRDefault="00451C3F" w:rsidP="00451C3F">
      <w:pPr>
        <w:spacing w:after="0" w:line="240" w:lineRule="auto"/>
        <w:contextualSpacing/>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17. CESIÓN DE DERECHOS Y OBLIGACIONES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rsidR="00451C3F" w:rsidRPr="00451C3F" w:rsidRDefault="00451C3F" w:rsidP="00451C3F">
      <w:pPr>
        <w:tabs>
          <w:tab w:val="left" w:pos="360"/>
        </w:tabs>
        <w:spacing w:after="0" w:line="240" w:lineRule="auto"/>
        <w:contextualSpacing/>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18. COSTO DE PREPARACIÓN DE LAS PROPOSICIONES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participante sufragará todos los costos relacionados con la preparación de su proposición; la CEDHJ, no asumirá ningún gasto, cualquiera que sea el resultado de éste.</w:t>
      </w:r>
    </w:p>
    <w:p w:rsidR="00451C3F" w:rsidRPr="00451C3F" w:rsidRDefault="00451C3F" w:rsidP="00451C3F">
      <w:pPr>
        <w:spacing w:after="0" w:line="240" w:lineRule="auto"/>
        <w:contextualSpacing/>
        <w:rPr>
          <w:rFonts w:ascii="Times New Roman" w:eastAsia="Times New Roman" w:hAnsi="Times New Roman" w:cs="Times New Roman"/>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19. RELACIONES LABORALES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CEDHJ. Por lo que todo proveedor que presente sus servicios, deberá acreditar la debida inscripción, afiliación y vigencia de derechos de los trabajadores al régimen de seguridad social.</w:t>
      </w:r>
    </w:p>
    <w:p w:rsidR="00451C3F" w:rsidRPr="00451C3F" w:rsidRDefault="00451C3F" w:rsidP="00451C3F">
      <w:pPr>
        <w:spacing w:after="0" w:line="240" w:lineRule="auto"/>
        <w:contextualSpacing/>
        <w:rPr>
          <w:rFonts w:ascii="Times New Roman" w:eastAsia="Times New Roman" w:hAnsi="Times New Roman" w:cs="Times New Roman"/>
          <w:b/>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20. PATENTES, MARCAS Y DERECHOS DE AUTOR</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CEDHJ, según corresponda, en términos de las disposiciones legales aplicables.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21. CAMBIO O MODIFICACIÓN EN EL CONTENIDO DE LAS BASES</w:t>
      </w:r>
    </w:p>
    <w:p w:rsidR="00887270" w:rsidRPr="00451C3F" w:rsidRDefault="00887270"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 xml:space="preserve">La CONVOCANTE informará a través de la página web: </w:t>
      </w:r>
      <w:hyperlink r:id="rId11" w:history="1">
        <w:r w:rsidRPr="00451C3F">
          <w:rPr>
            <w:rFonts w:ascii="Times New Roman" w:eastAsia="Times New Roman" w:hAnsi="Times New Roman" w:cs="Times New Roman"/>
            <w:b/>
            <w:i/>
            <w:color w:val="0000FF"/>
            <w:sz w:val="24"/>
            <w:szCs w:val="24"/>
            <w:u w:val="single"/>
            <w:lang w:val="es-ES" w:eastAsia="es-ES"/>
          </w:rPr>
          <w:t>www.cedhj.org.mx</w:t>
        </w:r>
      </w:hyperlink>
      <w:r w:rsidRPr="00451C3F">
        <w:rPr>
          <w:rFonts w:ascii="Times New Roman" w:eastAsia="Times New Roman" w:hAnsi="Times New Roman" w:cs="Times New Roman"/>
          <w:sz w:val="24"/>
          <w:szCs w:val="24"/>
          <w:lang w:val="es-ES" w:eastAsia="es-ES"/>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Cualquier cambio o modificación a las bases y/o anexos de esta licitación, formarán parte integral de esta Licitación, por lo que tendrá el carácter de obligatorio para ser considerada por los licitantes en la elaboración de sus proposiciones.</w:t>
      </w:r>
    </w:p>
    <w:p w:rsidR="00C26685" w:rsidRDefault="00C26685">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br w:type="page"/>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22. INCONFORMIDADES</w:t>
      </w:r>
    </w:p>
    <w:p w:rsidR="00CA6CC3" w:rsidRPr="00451C3F" w:rsidRDefault="00CA6CC3"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De conformidad con lo dispuesto en los artículos 90 al 109 de la Ley de Compras Gubernamentales, Enajenaciones y Contratación de Servicios del Estado de Jalisco y sus Municipios y del 52 al 66 del Reglamento de Compras, Enajenaciones y Contratación de Servicios de la Comisión Estatal de Derechos Humanos, Jalisco, los participantes podrán inconformarse ante el Órgano Interno de Control, con domicilio en la calle de Pedro Moreno número 1616 en el primer piso, en la ciudad de Guadalajara, Jalisco, número telefónico </w:t>
      </w:r>
      <w:r w:rsidRPr="00451C3F">
        <w:rPr>
          <w:rFonts w:ascii="Times New Roman" w:eastAsia="Times New Roman" w:hAnsi="Times New Roman" w:cs="Times New Roman"/>
          <w:b/>
          <w:sz w:val="24"/>
          <w:szCs w:val="24"/>
          <w:lang w:eastAsia="es-ES"/>
        </w:rPr>
        <w:t>36691101/165</w:t>
      </w:r>
      <w:r w:rsidRPr="00451C3F">
        <w:rPr>
          <w:rFonts w:ascii="Times New Roman" w:eastAsia="Times New Roman" w:hAnsi="Times New Roman" w:cs="Times New Roman"/>
          <w:sz w:val="24"/>
          <w:szCs w:val="24"/>
          <w:lang w:eastAsia="es-ES"/>
        </w:rPr>
        <w:t xml:space="preserve">. o a través de su correo electrónico </w:t>
      </w:r>
      <w:r w:rsidRPr="00451C3F">
        <w:rPr>
          <w:rFonts w:ascii="Times New Roman" w:eastAsia="Times New Roman" w:hAnsi="Times New Roman" w:cs="Times New Roman"/>
          <w:b/>
          <w:sz w:val="24"/>
          <w:szCs w:val="24"/>
          <w:u w:val="single"/>
          <w:lang w:eastAsia="es-ES"/>
        </w:rPr>
        <w:t>oic@cedhj.org.mx</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rPr>
      </w:pPr>
    </w:p>
    <w:p w:rsid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23. SANCIONES</w:t>
      </w:r>
    </w:p>
    <w:p w:rsidR="00CA6CC3" w:rsidRPr="00451C3F" w:rsidRDefault="00CA6CC3"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0" w:line="240" w:lineRule="auto"/>
        <w:contextualSpacing/>
        <w:jc w:val="both"/>
        <w:rPr>
          <w:rFonts w:ascii="Times New Roman" w:eastAsia="Times New Roman" w:hAnsi="Times New Roman" w:cs="Times New Roman"/>
          <w:b/>
          <w:i/>
          <w:sz w:val="24"/>
          <w:szCs w:val="24"/>
          <w:u w:val="single"/>
          <w:lang w:val="es-ES" w:eastAsia="es-ES"/>
        </w:rPr>
      </w:pPr>
      <w:r w:rsidRPr="00451C3F">
        <w:rPr>
          <w:rFonts w:ascii="Times New Roman" w:eastAsia="Times New Roman" w:hAnsi="Times New Roman" w:cs="Times New Roman"/>
          <w:b/>
          <w:sz w:val="24"/>
          <w:szCs w:val="24"/>
          <w:lang w:val="es-ES" w:eastAsia="es-ES"/>
        </w:rPr>
        <w:t xml:space="preserve"> </w:t>
      </w:r>
      <w:r w:rsidRPr="00451C3F">
        <w:rPr>
          <w:rFonts w:ascii="Times New Roman" w:eastAsia="Times New Roman" w:hAnsi="Times New Roman" w:cs="Times New Roman"/>
          <w:szCs w:val="24"/>
          <w:u w:val="single"/>
          <w:lang w:val="es-ES" w:eastAsia="es-ES"/>
        </w:rPr>
        <w:t>APLICACIÓN DE SANCIÓN POR RETRASO</w:t>
      </w:r>
      <w:r w:rsidRPr="00451C3F">
        <w:rPr>
          <w:rFonts w:ascii="Times New Roman" w:eastAsia="Times New Roman" w:hAnsi="Times New Roman" w:cs="Times New Roman"/>
          <w:b/>
          <w:i/>
          <w:sz w:val="24"/>
          <w:szCs w:val="24"/>
          <w:u w:val="single"/>
          <w:lang w:val="es-ES" w:eastAsia="es-ES"/>
        </w:rPr>
        <w:t>:</w:t>
      </w:r>
    </w:p>
    <w:p w:rsidR="00451C3F" w:rsidRPr="00451C3F" w:rsidRDefault="00451C3F" w:rsidP="00451C3F">
      <w:pPr>
        <w:spacing w:after="0" w:line="240" w:lineRule="auto"/>
        <w:contextualSpacing/>
        <w:jc w:val="both"/>
        <w:rPr>
          <w:rFonts w:ascii="Times New Roman" w:eastAsia="Times New Roman" w:hAnsi="Times New Roman" w:cs="Times New Roman"/>
          <w:b/>
          <w:i/>
          <w:sz w:val="24"/>
          <w:szCs w:val="24"/>
          <w:u w:val="single"/>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Se podrá aplicar a partir del primer día de atraso respecto de la fecha máxima de entrega indicada en el contrato, una pena convencional del 1% del importe del bien o servicio no entregado, por cada día natural de retraso; cuando el incumplimiento tenga como causa los bienes con especificaciones o características distintas a las convenidas en el presente contrato, la pena convencional será por el equivalente al 2%.</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La sanción máxima será del 50% del monto total, pudiéndose cancelar el pedido una vez que se haya llegado a la sanción máxima.</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24.-TESTIGOS SOCIALES.</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r w:rsidRPr="00451C3F">
        <w:rPr>
          <w:rFonts w:ascii="Times New Roman" w:eastAsia="Times New Roman" w:hAnsi="Times New Roman" w:cs="Times New Roman"/>
          <w:sz w:val="24"/>
          <w:szCs w:val="24"/>
          <w:lang w:val="es-ES" w:eastAsia="es-ES"/>
        </w:rPr>
        <w:t>De Conformidad con lo previsto en los artículos 2 numeral 1, fracción XX, y 37 de la Ley de Compras Gubernamentales, Enajenaciones y Contratación de Servicios del Estado de Jalisco y sus Municipios, así como los artículos 21 y 24 del Reglamento de Compras Enajenaciones y Contratación de Servicios de la Comisión Estatal de Derechos Humanos, Jalisco; y toda vez que no existe el sistema electrónico de compras gubernamentales y contratación de obra pública, así el padrón de testigos sociales</w:t>
      </w:r>
      <w:r w:rsidRPr="00451C3F">
        <w:rPr>
          <w:rFonts w:ascii="Times New Roman" w:eastAsia="Times New Roman" w:hAnsi="Times New Roman" w:cs="Times New Roman"/>
          <w:color w:val="808080"/>
          <w:sz w:val="24"/>
          <w:szCs w:val="24"/>
          <w:lang w:val="es-ES" w:eastAsia="es-ES"/>
        </w:rPr>
        <w:t xml:space="preserve"> </w:t>
      </w:r>
      <w:r w:rsidRPr="00451C3F">
        <w:rPr>
          <w:rFonts w:ascii="Times New Roman" w:eastAsia="Times New Roman" w:hAnsi="Times New Roman" w:cs="Times New Roman"/>
          <w:sz w:val="24"/>
          <w:szCs w:val="24"/>
          <w:lang w:val="es-ES" w:eastAsia="es-ES"/>
        </w:rPr>
        <w:t>acreditado por el Órgano de Control, al no tener la capacidad económica enunciada en el artículo 23 numeral 3 del Reglamento antes citado, se</w:t>
      </w:r>
      <w:r w:rsidRPr="00451C3F">
        <w:rPr>
          <w:rFonts w:ascii="Times New Roman" w:eastAsia="Times New Roman" w:hAnsi="Times New Roman" w:cs="Times New Roman"/>
          <w:color w:val="808080"/>
          <w:sz w:val="24"/>
          <w:szCs w:val="24"/>
          <w:lang w:val="es-ES" w:eastAsia="es-ES"/>
        </w:rPr>
        <w:t xml:space="preserve"> </w:t>
      </w:r>
      <w:r w:rsidRPr="00451C3F">
        <w:rPr>
          <w:rFonts w:ascii="Times New Roman" w:eastAsia="Times New Roman" w:hAnsi="Times New Roman" w:cs="Times New Roman"/>
          <w:sz w:val="24"/>
          <w:szCs w:val="24"/>
          <w:lang w:val="es-ES" w:eastAsia="es-ES"/>
        </w:rPr>
        <w:t xml:space="preserve">convoca a participar en la presente licitación a toda o todo aquel interesado para el desarrollo de este proceso de forma honorifica y mediante registro en la página web </w:t>
      </w:r>
      <w:hyperlink r:id="rId12" w:history="1">
        <w:r w:rsidRPr="00451C3F">
          <w:rPr>
            <w:rFonts w:ascii="Times New Roman" w:eastAsia="Times New Roman" w:hAnsi="Times New Roman" w:cs="Times New Roman"/>
            <w:b/>
            <w:i/>
            <w:color w:val="0000FF"/>
            <w:sz w:val="24"/>
            <w:szCs w:val="24"/>
            <w:u w:val="single"/>
            <w:lang w:val="es-ES" w:eastAsia="es-ES"/>
          </w:rPr>
          <w:t>www.cedhj.org.mx</w:t>
        </w:r>
      </w:hyperlink>
      <w:r w:rsidRPr="00451C3F">
        <w:rPr>
          <w:rFonts w:ascii="Times New Roman" w:eastAsia="Times New Roman" w:hAnsi="Times New Roman" w:cs="Times New Roman"/>
          <w:sz w:val="24"/>
          <w:szCs w:val="24"/>
          <w:lang w:val="es-ES" w:eastAsia="es-ES"/>
        </w:rPr>
        <w:t xml:space="preserve">, en el apartado de licitaciones públicas. Haciendo la aclaración de que la falta del Testigo Social no será causa para suspender los efectos de la presente licitación pública. </w:t>
      </w: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val="es-ES" w:eastAsia="es-ES"/>
        </w:rPr>
      </w:pP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sidRPr="00451C3F">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t>25. DEFECTOS Y VICIOS OCULTOS</w:t>
      </w:r>
    </w:p>
    <w:p w:rsidR="00451C3F" w:rsidRPr="00451C3F" w:rsidRDefault="00451C3F" w:rsidP="00451C3F">
      <w:pPr>
        <w:spacing w:after="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451C3F" w:rsidRPr="00451C3F" w:rsidRDefault="00451C3F" w:rsidP="00451C3F">
      <w:pPr>
        <w:spacing w:after="12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El </w:t>
      </w:r>
      <w:r w:rsidRPr="00451C3F">
        <w:rPr>
          <w:rFonts w:ascii="Times New Roman" w:eastAsia="Times New Roman" w:hAnsi="Times New Roman" w:cs="Times New Roman"/>
          <w:b/>
          <w:sz w:val="24"/>
          <w:szCs w:val="24"/>
          <w:lang w:eastAsia="es-ES"/>
        </w:rPr>
        <w:t>PROVEEDOR</w:t>
      </w:r>
      <w:r w:rsidRPr="00451C3F">
        <w:rPr>
          <w:rFonts w:ascii="Times New Roman" w:eastAsia="Times New Roman" w:hAnsi="Times New Roman" w:cs="Times New Roman"/>
          <w:sz w:val="24"/>
          <w:szCs w:val="24"/>
          <w:lang w:eastAsia="es-ES"/>
        </w:rPr>
        <w:t xml:space="preserve"> queda obligado ante la</w:t>
      </w:r>
      <w:r w:rsidRPr="00451C3F">
        <w:rPr>
          <w:rFonts w:ascii="Times New Roman" w:eastAsia="Times New Roman" w:hAnsi="Times New Roman" w:cs="Times New Roman"/>
          <w:smallCaps/>
          <w:sz w:val="24"/>
          <w:szCs w:val="24"/>
          <w:lang w:eastAsia="es-ES"/>
        </w:rPr>
        <w:t xml:space="preserve"> </w:t>
      </w:r>
      <w:r w:rsidRPr="00451C3F">
        <w:rPr>
          <w:rFonts w:ascii="Times New Roman" w:eastAsia="Times New Roman" w:hAnsi="Times New Roman" w:cs="Times New Roman"/>
          <w:b/>
          <w:sz w:val="24"/>
          <w:szCs w:val="24"/>
          <w:lang w:eastAsia="es-ES"/>
        </w:rPr>
        <w:t>CONVOCANTE</w:t>
      </w:r>
      <w:r w:rsidRPr="00451C3F">
        <w:rPr>
          <w:rFonts w:ascii="Times New Roman" w:eastAsia="Times New Roman" w:hAnsi="Times New Roman" w:cs="Times New Roman"/>
          <w:sz w:val="24"/>
          <w:szCs w:val="24"/>
          <w:lang w:eastAsia="es-ES"/>
        </w:rPr>
        <w:t xml:space="preserve"> a responder por los defectos y vicios ocultos del bien suministrado, así como de cualquier otra responsabilidad en que hubiere incurrido en los términos señalados en el contrato respectivo.</w:t>
      </w:r>
    </w:p>
    <w:p w:rsidR="00C26685" w:rsidRDefault="00C26685">
      <w:pPr>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br w:type="page"/>
      </w:r>
    </w:p>
    <w:p w:rsidR="00451C3F" w:rsidRPr="00451C3F" w:rsidRDefault="00451C3F" w:rsidP="00451C3F">
      <w:pPr>
        <w:spacing w:after="120" w:line="240" w:lineRule="auto"/>
        <w:contextualSpacing/>
        <w:jc w:val="both"/>
        <w:rPr>
          <w:rFonts w:ascii="Times New Roman" w:eastAsia="Times New Roman" w:hAnsi="Times New Roman" w:cs="Times New Roman"/>
          <w:b/>
          <w:sz w:val="24"/>
          <w:szCs w:val="24"/>
          <w:lang w:eastAsia="es-ES"/>
          <w14:shadow w14:blurRad="50800" w14:dist="38100" w14:dir="2700000" w14:sx="100000" w14:sy="100000" w14:kx="0" w14:ky="0" w14:algn="tl">
            <w14:srgbClr w14:val="000000">
              <w14:alpha w14:val="60000"/>
            </w14:srgbClr>
          </w14:shadow>
        </w:rPr>
      </w:pPr>
    </w:p>
    <w:p w:rsidR="007474F1" w:rsidRDefault="007474F1" w:rsidP="00451C3F">
      <w:pPr>
        <w:spacing w:after="0" w:line="240" w:lineRule="auto"/>
        <w:contextualSpacing/>
        <w:jc w:val="center"/>
        <w:rPr>
          <w:rFonts w:ascii="Times New Roman" w:eastAsia="Calibri" w:hAnsi="Times New Roman" w:cs="Times New Roman"/>
          <w:b/>
          <w:sz w:val="24"/>
          <w:szCs w:val="24"/>
        </w:rPr>
      </w:pPr>
    </w:p>
    <w:p w:rsidR="00451C3F" w:rsidRPr="00451C3F" w:rsidRDefault="00451C3F" w:rsidP="00451C3F">
      <w:pPr>
        <w:spacing w:after="0" w:line="240" w:lineRule="auto"/>
        <w:contextualSpacing/>
        <w:jc w:val="center"/>
        <w:rPr>
          <w:rFonts w:ascii="Times New Roman" w:eastAsia="Calibri" w:hAnsi="Times New Roman" w:cs="Times New Roman"/>
          <w:b/>
          <w:sz w:val="24"/>
          <w:szCs w:val="24"/>
        </w:rPr>
      </w:pPr>
      <w:r w:rsidRPr="00451C3F">
        <w:rPr>
          <w:rFonts w:ascii="Times New Roman" w:eastAsia="Calibri" w:hAnsi="Times New Roman" w:cs="Times New Roman"/>
          <w:b/>
          <w:sz w:val="24"/>
          <w:szCs w:val="24"/>
        </w:rPr>
        <w:t>COMITÉ DE ADQUISICIONES DE LA</w:t>
      </w:r>
    </w:p>
    <w:p w:rsidR="00451C3F" w:rsidRPr="00451C3F" w:rsidRDefault="00451C3F" w:rsidP="00451C3F">
      <w:pPr>
        <w:spacing w:after="0" w:line="240" w:lineRule="auto"/>
        <w:contextualSpacing/>
        <w:jc w:val="center"/>
        <w:rPr>
          <w:rFonts w:ascii="Times New Roman" w:eastAsia="Calibri" w:hAnsi="Times New Roman" w:cs="Times New Roman"/>
          <w:b/>
          <w:sz w:val="24"/>
          <w:szCs w:val="24"/>
        </w:rPr>
      </w:pPr>
      <w:r w:rsidRPr="00451C3F">
        <w:rPr>
          <w:rFonts w:ascii="Times New Roman" w:eastAsia="Calibri" w:hAnsi="Times New Roman" w:cs="Times New Roman"/>
          <w:b/>
          <w:sz w:val="24"/>
          <w:szCs w:val="24"/>
        </w:rPr>
        <w:t>COMISIÓN ESTATAL DE DERECHOS HUMANOS JALISCO</w:t>
      </w:r>
    </w:p>
    <w:p w:rsidR="00451C3F" w:rsidRPr="00451C3F" w:rsidRDefault="00451C3F" w:rsidP="00451C3F">
      <w:pPr>
        <w:spacing w:after="0" w:line="240" w:lineRule="auto"/>
        <w:contextualSpacing/>
        <w:jc w:val="center"/>
        <w:rPr>
          <w:rFonts w:ascii="Times New Roman" w:eastAsia="Calibri" w:hAnsi="Times New Roman" w:cs="Times New Roman"/>
          <w:b/>
          <w:sz w:val="24"/>
          <w:szCs w:val="24"/>
        </w:rPr>
      </w:pPr>
      <w:r w:rsidRPr="00451C3F">
        <w:rPr>
          <w:rFonts w:ascii="Times New Roman" w:eastAsia="Calibri" w:hAnsi="Times New Roman" w:cs="Times New Roman"/>
          <w:b/>
          <w:sz w:val="24"/>
          <w:szCs w:val="24"/>
        </w:rPr>
        <w:t>Guadalajara, Jalisco</w:t>
      </w:r>
      <w:r w:rsidR="00C247E7">
        <w:rPr>
          <w:rFonts w:ascii="Times New Roman" w:eastAsia="Calibri" w:hAnsi="Times New Roman" w:cs="Times New Roman"/>
          <w:b/>
          <w:sz w:val="24"/>
          <w:szCs w:val="24"/>
        </w:rPr>
        <w:t xml:space="preserve">. </w:t>
      </w:r>
      <w:r w:rsidR="00702EF1">
        <w:rPr>
          <w:rFonts w:ascii="Times New Roman" w:eastAsia="Calibri" w:hAnsi="Times New Roman" w:cs="Times New Roman"/>
          <w:b/>
          <w:sz w:val="24"/>
          <w:szCs w:val="24"/>
        </w:rPr>
        <w:t>14</w:t>
      </w:r>
      <w:r w:rsidR="00C247E7">
        <w:rPr>
          <w:rFonts w:ascii="Times New Roman" w:eastAsia="Calibri" w:hAnsi="Times New Roman" w:cs="Times New Roman"/>
          <w:b/>
          <w:sz w:val="24"/>
          <w:szCs w:val="24"/>
        </w:rPr>
        <w:t xml:space="preserve"> de </w:t>
      </w:r>
      <w:r w:rsidR="001F619E">
        <w:rPr>
          <w:rFonts w:ascii="Times New Roman" w:eastAsia="Calibri" w:hAnsi="Times New Roman" w:cs="Times New Roman"/>
          <w:b/>
          <w:sz w:val="24"/>
          <w:szCs w:val="24"/>
        </w:rPr>
        <w:t>noviembre</w:t>
      </w:r>
      <w:r w:rsidRPr="00451C3F">
        <w:rPr>
          <w:rFonts w:ascii="Times New Roman" w:eastAsia="Calibri" w:hAnsi="Times New Roman" w:cs="Times New Roman"/>
          <w:b/>
          <w:sz w:val="24"/>
          <w:szCs w:val="24"/>
        </w:rPr>
        <w:t xml:space="preserve"> de 2019</w:t>
      </w:r>
    </w:p>
    <w:p w:rsidR="00451C3F" w:rsidRPr="00451C3F" w:rsidRDefault="00451C3F" w:rsidP="00451C3F">
      <w:pPr>
        <w:spacing w:after="0" w:line="240" w:lineRule="auto"/>
        <w:contextualSpacing/>
        <w:jc w:val="center"/>
        <w:rPr>
          <w:rFonts w:ascii="Times New Roman" w:eastAsia="Calibri" w:hAnsi="Times New Roman" w:cs="Times New Roman"/>
          <w:b/>
          <w:sz w:val="24"/>
          <w:szCs w:val="24"/>
        </w:rPr>
      </w:pPr>
    </w:p>
    <w:tbl>
      <w:tblPr>
        <w:tblW w:w="5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64"/>
      </w:tblGrid>
      <w:tr w:rsidR="00451C3F" w:rsidRPr="00451C3F" w:rsidTr="00451C3F">
        <w:trPr>
          <w:trHeight w:val="285"/>
          <w:jc w:val="center"/>
        </w:trPr>
        <w:tc>
          <w:tcPr>
            <w:tcW w:w="3261" w:type="dxa"/>
            <w:shd w:val="clear" w:color="auto" w:fill="BFBFBF"/>
            <w:vAlign w:val="center"/>
          </w:tcPr>
          <w:p w:rsidR="00451C3F" w:rsidRPr="00451C3F" w:rsidRDefault="00451C3F" w:rsidP="00451C3F">
            <w:pPr>
              <w:spacing w:after="0" w:line="240" w:lineRule="auto"/>
              <w:contextualSpacing/>
              <w:jc w:val="center"/>
              <w:rPr>
                <w:rFonts w:ascii="Times New Roman" w:eastAsia="Calibri" w:hAnsi="Times New Roman" w:cs="Times New Roman"/>
                <w:b/>
                <w:sz w:val="24"/>
                <w:szCs w:val="24"/>
                <w:lang w:val="es-ES" w:eastAsia="es-ES"/>
              </w:rPr>
            </w:pPr>
            <w:r w:rsidRPr="00451C3F">
              <w:rPr>
                <w:rFonts w:ascii="Times New Roman" w:eastAsia="Calibri" w:hAnsi="Times New Roman" w:cs="Times New Roman"/>
                <w:b/>
                <w:sz w:val="24"/>
                <w:szCs w:val="24"/>
                <w:lang w:val="es-ES" w:eastAsia="es-ES"/>
              </w:rPr>
              <w:t>REPRESENTACIÓN</w:t>
            </w:r>
          </w:p>
        </w:tc>
        <w:tc>
          <w:tcPr>
            <w:tcW w:w="2664" w:type="dxa"/>
            <w:shd w:val="clear" w:color="auto" w:fill="BFBFBF"/>
            <w:vAlign w:val="center"/>
          </w:tcPr>
          <w:p w:rsidR="00451C3F" w:rsidRPr="00451C3F" w:rsidRDefault="00451C3F" w:rsidP="00451C3F">
            <w:pPr>
              <w:spacing w:after="0" w:line="240" w:lineRule="auto"/>
              <w:contextualSpacing/>
              <w:jc w:val="center"/>
              <w:rPr>
                <w:rFonts w:ascii="Times New Roman" w:eastAsia="Calibri" w:hAnsi="Times New Roman" w:cs="Times New Roman"/>
                <w:b/>
                <w:sz w:val="24"/>
                <w:szCs w:val="24"/>
                <w:lang w:val="es-ES" w:eastAsia="es-ES"/>
              </w:rPr>
            </w:pPr>
            <w:r w:rsidRPr="00451C3F">
              <w:rPr>
                <w:rFonts w:ascii="Times New Roman" w:eastAsia="Calibri" w:hAnsi="Times New Roman" w:cs="Times New Roman"/>
                <w:b/>
                <w:sz w:val="24"/>
                <w:szCs w:val="24"/>
                <w:lang w:val="es-ES" w:eastAsia="es-ES"/>
              </w:rPr>
              <w:t>FIRMA</w:t>
            </w:r>
          </w:p>
        </w:tc>
      </w:tr>
      <w:tr w:rsidR="00451C3F" w:rsidRPr="00451C3F" w:rsidTr="00451C3F">
        <w:trPr>
          <w:trHeight w:val="689"/>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Presidente del Comité CEDHJ</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555"/>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del Consejo de Cámaras Industriales de Jalisco A.C.</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549"/>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 la</w:t>
            </w:r>
          </w:p>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Cámara Nacional de Comercio, Servicios y Turismo de Guadalajara</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571"/>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Consejo Coordinador de Jóvenes Empresarios A.C.</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del Consejo Agropecuario de Jalisco</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del Centro Empresarial de Jalisco, S.P.</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831"/>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Representante del Consejo Nacional de Comercio Exterior</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807"/>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Titular del Órgano Interno de Control</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r w:rsidR="00451C3F" w:rsidRPr="00451C3F" w:rsidTr="00451C3F">
        <w:trPr>
          <w:trHeight w:val="549"/>
          <w:jc w:val="center"/>
        </w:trPr>
        <w:tc>
          <w:tcPr>
            <w:tcW w:w="3261"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sz w:val="24"/>
                <w:szCs w:val="24"/>
                <w:lang w:val="es-ES" w:eastAsia="es-ES"/>
              </w:rPr>
            </w:pPr>
            <w:r w:rsidRPr="00451C3F">
              <w:rPr>
                <w:rFonts w:ascii="Times New Roman" w:eastAsia="Calibri" w:hAnsi="Times New Roman" w:cs="Times New Roman"/>
                <w:sz w:val="24"/>
                <w:szCs w:val="24"/>
                <w:lang w:val="es-ES" w:eastAsia="es-ES"/>
              </w:rPr>
              <w:t>Director Administrativo y Secretario Técnico el Comité</w:t>
            </w:r>
          </w:p>
        </w:tc>
        <w:tc>
          <w:tcPr>
            <w:tcW w:w="2664" w:type="dxa"/>
            <w:shd w:val="clear" w:color="auto" w:fill="auto"/>
            <w:vAlign w:val="center"/>
          </w:tcPr>
          <w:p w:rsidR="00451C3F" w:rsidRPr="00451C3F" w:rsidRDefault="00451C3F" w:rsidP="00451C3F">
            <w:pPr>
              <w:spacing w:after="0" w:line="360" w:lineRule="auto"/>
              <w:contextualSpacing/>
              <w:jc w:val="center"/>
              <w:rPr>
                <w:rFonts w:ascii="Times New Roman" w:eastAsia="Calibri" w:hAnsi="Times New Roman" w:cs="Times New Roman"/>
                <w:b/>
                <w:sz w:val="24"/>
                <w:szCs w:val="24"/>
                <w:lang w:val="es-ES" w:eastAsia="es-ES"/>
              </w:rPr>
            </w:pPr>
          </w:p>
        </w:tc>
      </w:tr>
    </w:tbl>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p>
    <w:p w:rsidR="00451C3F" w:rsidRPr="00451C3F" w:rsidRDefault="00451C3F" w:rsidP="00451C3F">
      <w:pPr>
        <w:spacing w:after="0" w:line="240" w:lineRule="auto"/>
        <w:contextualSpacing/>
        <w:jc w:val="both"/>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t xml:space="preserve">Hoja de firmas que valida las bases de licitación para la </w:t>
      </w:r>
      <w:r w:rsidRPr="00451C3F">
        <w:rPr>
          <w:rFonts w:ascii="Times New Roman" w:eastAsia="Times New Roman" w:hAnsi="Times New Roman" w:cs="Times New Roman"/>
          <w:bCs/>
          <w:sz w:val="24"/>
          <w:szCs w:val="24"/>
          <w:lang w:val="es-ES" w:eastAsia="es-ES"/>
        </w:rPr>
        <w:t xml:space="preserve">adquisición de: </w:t>
      </w:r>
      <w:r w:rsidR="007474F1">
        <w:rPr>
          <w:rFonts w:ascii="Times New Roman" w:eastAsia="Times New Roman" w:hAnsi="Times New Roman" w:cs="Times New Roman"/>
          <w:bCs/>
          <w:sz w:val="24"/>
          <w:szCs w:val="24"/>
          <w:lang w:val="es-ES" w:eastAsia="es-ES"/>
        </w:rPr>
        <w:t>“</w:t>
      </w:r>
      <w:r w:rsidR="007474F1" w:rsidRPr="00451C3F">
        <w:rPr>
          <w:rFonts w:ascii="Times New Roman" w:eastAsia="Times New Roman" w:hAnsi="Times New Roman" w:cs="Times New Roman"/>
          <w:bCs/>
          <w:sz w:val="24"/>
          <w:szCs w:val="24"/>
          <w:lang w:val="es-ES" w:eastAsia="es-ES"/>
        </w:rPr>
        <w:t>5 CAMIONETAS TIPO PICK UP DOBLE CABINA Y 2 VEHÍCULOS DE TRANSPORTE PARA 9 PASAJEROS</w:t>
      </w:r>
      <w:r w:rsidR="007474F1">
        <w:rPr>
          <w:rFonts w:ascii="Times New Roman" w:eastAsia="Times New Roman" w:hAnsi="Times New Roman" w:cs="Times New Roman"/>
          <w:bCs/>
          <w:sz w:val="24"/>
          <w:szCs w:val="24"/>
          <w:lang w:val="es-ES" w:eastAsia="es-ES"/>
        </w:rPr>
        <w:t>”.</w:t>
      </w:r>
    </w:p>
    <w:p w:rsidR="00451C3F" w:rsidRPr="00451C3F" w:rsidRDefault="00451C3F" w:rsidP="00451C3F">
      <w:pPr>
        <w:spacing w:after="0" w:line="240" w:lineRule="auto"/>
        <w:rPr>
          <w:rFonts w:ascii="Times New Roman" w:eastAsia="Times New Roman" w:hAnsi="Times New Roman" w:cs="Times New Roman"/>
          <w:sz w:val="24"/>
          <w:szCs w:val="24"/>
          <w:lang w:eastAsia="es-ES"/>
        </w:rPr>
      </w:pPr>
    </w:p>
    <w:p w:rsidR="00451C3F" w:rsidRPr="00451C3F" w:rsidRDefault="00451C3F" w:rsidP="00451C3F">
      <w:pPr>
        <w:spacing w:after="0" w:line="240" w:lineRule="auto"/>
        <w:rPr>
          <w:rFonts w:ascii="Times New Roman" w:eastAsia="Times New Roman" w:hAnsi="Times New Roman" w:cs="Times New Roman"/>
          <w:sz w:val="24"/>
          <w:szCs w:val="24"/>
          <w:lang w:eastAsia="es-ES"/>
        </w:rPr>
      </w:pPr>
      <w:r w:rsidRPr="00451C3F">
        <w:rPr>
          <w:rFonts w:ascii="Times New Roman" w:eastAsia="Times New Roman" w:hAnsi="Times New Roman" w:cs="Times New Roman"/>
          <w:sz w:val="24"/>
          <w:szCs w:val="24"/>
          <w:lang w:eastAsia="es-ES"/>
        </w:rPr>
        <w:br w:type="page"/>
      </w:r>
    </w:p>
    <w:p w:rsidR="007474F1" w:rsidRPr="00C14A6F" w:rsidRDefault="007474F1" w:rsidP="007474F1">
      <w:pPr>
        <w:keepNext/>
        <w:spacing w:after="0" w:line="240" w:lineRule="auto"/>
        <w:jc w:val="center"/>
        <w:outlineLvl w:val="0"/>
        <w:rPr>
          <w:rFonts w:ascii="Times New Roman" w:eastAsia="Times New Roman" w:hAnsi="Times New Roman" w:cs="Times New Roman"/>
          <w:b/>
          <w:w w:val="200"/>
          <w:szCs w:val="20"/>
          <w:lang w:val="es-ES" w:eastAsia="es-ES"/>
        </w:rPr>
      </w:pPr>
      <w:r w:rsidRPr="00C14A6F">
        <w:rPr>
          <w:rFonts w:ascii="Times New Roman" w:eastAsia="Times New Roman" w:hAnsi="Times New Roman" w:cs="Times New Roman"/>
          <w:b/>
          <w:w w:val="200"/>
          <w:szCs w:val="20"/>
          <w:lang w:val="es-ES" w:eastAsia="es-ES"/>
        </w:rPr>
        <w:lastRenderedPageBreak/>
        <w:t>ANEXO 1</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ESPECIFICACIONES MINIMAS DE LA LICITACION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w:t>
      </w:r>
      <w:r w:rsidR="00C14A6F">
        <w:rPr>
          <w:rFonts w:ascii="Times New Roman" w:eastAsia="Times New Roman" w:hAnsi="Times New Roman" w:cs="Times New Roman"/>
          <w:b/>
          <w:sz w:val="24"/>
          <w:szCs w:val="24"/>
          <w:lang w:val="es-ES" w:eastAsia="es-ES"/>
        </w:rPr>
        <w:t>ITACIÓN PÚBLICA LPL-CEDHJ-03</w:t>
      </w:r>
      <w:r w:rsidR="00702EF1">
        <w:rPr>
          <w:rFonts w:ascii="Times New Roman" w:eastAsia="Times New Roman" w:hAnsi="Times New Roman" w:cs="Times New Roman"/>
          <w:b/>
          <w:sz w:val="24"/>
          <w:szCs w:val="24"/>
          <w:lang w:val="es-ES" w:eastAsia="es-ES"/>
        </w:rPr>
        <w:t>5</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2268"/>
        <w:gridCol w:w="56"/>
        <w:gridCol w:w="6040"/>
      </w:tblGrid>
      <w:tr w:rsidR="007474F1" w:rsidRPr="00C14A6F" w:rsidTr="00C26685">
        <w:trPr>
          <w:trHeight w:val="442"/>
          <w:tblHeader/>
        </w:trPr>
        <w:tc>
          <w:tcPr>
            <w:tcW w:w="1063" w:type="dxa"/>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r w:rsidRPr="00C14A6F">
              <w:rPr>
                <w:rFonts w:ascii="Times New Roman" w:eastAsia="Times New Roman" w:hAnsi="Times New Roman" w:cs="Times New Roman"/>
                <w:b/>
                <w:caps/>
                <w:sz w:val="20"/>
                <w:szCs w:val="20"/>
                <w:lang w:val="es-ES" w:eastAsia="es-ES"/>
              </w:rPr>
              <w:t>partida</w:t>
            </w:r>
          </w:p>
        </w:tc>
        <w:tc>
          <w:tcPr>
            <w:tcW w:w="1275" w:type="dxa"/>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r w:rsidRPr="00C14A6F">
              <w:rPr>
                <w:rFonts w:ascii="Times New Roman" w:eastAsia="Times New Roman" w:hAnsi="Times New Roman" w:cs="Times New Roman"/>
                <w:b/>
                <w:caps/>
                <w:sz w:val="20"/>
                <w:szCs w:val="20"/>
                <w:lang w:val="es-ES" w:eastAsia="es-ES"/>
              </w:rPr>
              <w:t>cantidad</w:t>
            </w:r>
          </w:p>
        </w:tc>
        <w:tc>
          <w:tcPr>
            <w:tcW w:w="2324" w:type="dxa"/>
            <w:gridSpan w:val="2"/>
            <w:tcBorders>
              <w:right w:val="single" w:sz="12" w:space="0" w:color="auto"/>
            </w:tcBorders>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sz w:val="20"/>
                <w:szCs w:val="20"/>
                <w:lang w:val="es-ES" w:eastAsia="es-ES"/>
              </w:rPr>
            </w:pPr>
            <w:r w:rsidRPr="00C14A6F">
              <w:rPr>
                <w:rFonts w:ascii="Times New Roman" w:eastAsia="Times New Roman" w:hAnsi="Times New Roman" w:cs="Times New Roman"/>
                <w:b/>
                <w:caps/>
                <w:sz w:val="20"/>
                <w:szCs w:val="20"/>
                <w:lang w:val="es-ES" w:eastAsia="es-ES"/>
              </w:rPr>
              <w:t>artículo</w:t>
            </w:r>
          </w:p>
        </w:tc>
        <w:tc>
          <w:tcPr>
            <w:tcW w:w="6040" w:type="dxa"/>
            <w:tcBorders>
              <w:left w:val="single" w:sz="12" w:space="0" w:color="auto"/>
            </w:tcBorders>
            <w:shd w:val="pct35" w:color="auto" w:fill="FFFFFF"/>
          </w:tcPr>
          <w:p w:rsidR="007474F1" w:rsidRPr="00C14A6F" w:rsidRDefault="007474F1" w:rsidP="007474F1">
            <w:pPr>
              <w:keepNext/>
              <w:spacing w:after="120" w:line="240" w:lineRule="auto"/>
              <w:jc w:val="center"/>
              <w:outlineLvl w:val="0"/>
              <w:rPr>
                <w:rFonts w:ascii="Times New Roman" w:eastAsia="Times New Roman" w:hAnsi="Times New Roman" w:cs="Times New Roman"/>
                <w:b/>
                <w:caps/>
                <w:sz w:val="20"/>
                <w:szCs w:val="20"/>
                <w:lang w:val="es-ES" w:eastAsia="es-ES"/>
              </w:rPr>
            </w:pPr>
          </w:p>
          <w:p w:rsidR="007474F1" w:rsidRPr="00C14A6F" w:rsidRDefault="007474F1" w:rsidP="007474F1">
            <w:pPr>
              <w:keepNext/>
              <w:spacing w:after="120" w:line="240" w:lineRule="auto"/>
              <w:jc w:val="center"/>
              <w:outlineLvl w:val="0"/>
              <w:rPr>
                <w:rFonts w:ascii="Times New Roman" w:eastAsia="Times New Roman" w:hAnsi="Times New Roman" w:cs="Times New Roman"/>
                <w:b/>
                <w:caps/>
                <w:sz w:val="20"/>
                <w:szCs w:val="20"/>
                <w:lang w:val="es-ES" w:eastAsia="es-ES"/>
              </w:rPr>
            </w:pPr>
            <w:r w:rsidRPr="00C14A6F">
              <w:rPr>
                <w:rFonts w:ascii="Times New Roman" w:eastAsia="Times New Roman" w:hAnsi="Times New Roman" w:cs="Times New Roman"/>
                <w:b/>
                <w:caps/>
                <w:sz w:val="20"/>
                <w:szCs w:val="20"/>
                <w:lang w:val="es-ES" w:eastAsia="es-ES"/>
              </w:rPr>
              <w:t>especificaciones MÍNIMAS</w:t>
            </w:r>
          </w:p>
        </w:tc>
      </w:tr>
      <w:tr w:rsidR="007474F1" w:rsidRPr="00C14A6F" w:rsidTr="00C26685">
        <w:tc>
          <w:tcPr>
            <w:tcW w:w="1063" w:type="dxa"/>
          </w:tcPr>
          <w:p w:rsidR="007474F1" w:rsidRPr="00C14A6F" w:rsidRDefault="007474F1" w:rsidP="007474F1">
            <w:pPr>
              <w:spacing w:after="12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12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1</w:t>
            </w:r>
          </w:p>
        </w:tc>
        <w:tc>
          <w:tcPr>
            <w:tcW w:w="1275" w:type="dxa"/>
          </w:tcPr>
          <w:p w:rsidR="007474F1" w:rsidRPr="00C14A6F" w:rsidRDefault="007474F1" w:rsidP="007474F1">
            <w:pPr>
              <w:spacing w:after="12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12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5</w:t>
            </w:r>
          </w:p>
        </w:tc>
        <w:tc>
          <w:tcPr>
            <w:tcW w:w="2268" w:type="dxa"/>
            <w:tcBorders>
              <w:right w:val="single" w:sz="12" w:space="0" w:color="auto"/>
            </w:tcBorders>
          </w:tcPr>
          <w:p w:rsidR="007474F1" w:rsidRPr="00C14A6F" w:rsidRDefault="007474F1" w:rsidP="00747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7474F1" w:rsidRPr="00C14A6F" w:rsidRDefault="007474F1" w:rsidP="007474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Camioneta Pick up doble cabina 4 X 2</w:t>
            </w:r>
          </w:p>
        </w:tc>
        <w:tc>
          <w:tcPr>
            <w:tcW w:w="6096" w:type="dxa"/>
            <w:gridSpan w:val="2"/>
            <w:tcBorders>
              <w:left w:val="single" w:sz="12" w:space="0" w:color="auto"/>
            </w:tcBorders>
          </w:tcPr>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MODELO</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 xml:space="preserve">2019 </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 xml:space="preserve">MOTOR a Gasolina </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Motor de 4 cilindros</w:t>
            </w:r>
          </w:p>
          <w:p w:rsidR="007474F1" w:rsidRPr="00C14A6F" w:rsidRDefault="007474F1" w:rsidP="007474F1">
            <w:pPr>
              <w:spacing w:after="0" w:line="240" w:lineRule="auto"/>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NEUMATICOS</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Para desarrollarse en ciudad , carretera y terracería</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TRANSMISION</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 xml:space="preserve"> MANUAL DE 5 VELOCIDADES</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FRENOS</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TIPO ABS</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SISTEMA HIDRAULICO</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DIRECCION HIDRÁULICO</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CAPACIDAD</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4 PASAJEROS.</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AUDIO</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RADIO AM/FM</w:t>
            </w:r>
          </w:p>
          <w:p w:rsidR="007474F1" w:rsidRPr="00C14A6F" w:rsidRDefault="007474F1" w:rsidP="007474F1">
            <w:pPr>
              <w:keepNext/>
              <w:spacing w:after="0" w:line="240" w:lineRule="auto"/>
              <w:outlineLvl w:val="0"/>
              <w:rPr>
                <w:rFonts w:ascii="Times New Roman" w:eastAsia="Times New Roman" w:hAnsi="Times New Roman" w:cs="Times New Roman"/>
                <w:b/>
                <w:sz w:val="24"/>
                <w:szCs w:val="24"/>
                <w:u w:val="single"/>
                <w:lang w:eastAsia="es-ES"/>
              </w:rPr>
            </w:pPr>
            <w:r w:rsidRPr="00C14A6F">
              <w:rPr>
                <w:rFonts w:ascii="Times New Roman" w:eastAsia="Times New Roman" w:hAnsi="Times New Roman" w:cs="Times New Roman"/>
                <w:b/>
                <w:sz w:val="24"/>
                <w:szCs w:val="24"/>
                <w:u w:val="single"/>
                <w:lang w:eastAsia="es-ES"/>
              </w:rPr>
              <w:t>SEGURIDAD</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 xml:space="preserve">CABINA </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INDICADORES DEL SISTEMA DE ADVERTENCIA AL CONDUCTOR</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CINTURON DE SEGURIDAD</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EXTINTOR</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ALARMA ANTIROBO</w:t>
            </w:r>
          </w:p>
          <w:p w:rsidR="007474F1" w:rsidRPr="00C14A6F" w:rsidRDefault="007474F1" w:rsidP="007474F1">
            <w:pPr>
              <w:spacing w:after="0" w:line="240" w:lineRule="auto"/>
              <w:rPr>
                <w:rFonts w:ascii="Times New Roman" w:eastAsia="Times New Roman" w:hAnsi="Times New Roman" w:cs="Times New Roman"/>
                <w:sz w:val="24"/>
                <w:szCs w:val="24"/>
                <w:lang w:eastAsia="es-ES"/>
              </w:rPr>
            </w:pPr>
            <w:r w:rsidRPr="00C14A6F">
              <w:rPr>
                <w:rFonts w:ascii="Times New Roman" w:eastAsia="Times New Roman" w:hAnsi="Times New Roman" w:cs="Times New Roman"/>
                <w:sz w:val="24"/>
                <w:szCs w:val="24"/>
                <w:lang w:eastAsia="es-ES"/>
              </w:rPr>
              <w:t xml:space="preserve">BOLSAS DE AIRE </w:t>
            </w:r>
          </w:p>
          <w:p w:rsidR="007474F1" w:rsidRPr="00C14A6F" w:rsidRDefault="007474F1" w:rsidP="007474F1">
            <w:pPr>
              <w:spacing w:after="0" w:line="240" w:lineRule="auto"/>
              <w:rPr>
                <w:rFonts w:ascii="Times New Roman" w:eastAsia="Times New Roman" w:hAnsi="Times New Roman" w:cs="Times New Roman"/>
                <w:b/>
                <w:sz w:val="24"/>
                <w:szCs w:val="24"/>
                <w:u w:val="single"/>
                <w:lang w:eastAsia="es-ES"/>
              </w:rPr>
            </w:pPr>
          </w:p>
          <w:p w:rsidR="007474F1" w:rsidRPr="00C14A6F" w:rsidRDefault="007474F1" w:rsidP="007474F1">
            <w:pPr>
              <w:spacing w:after="0" w:line="240" w:lineRule="auto"/>
              <w:rPr>
                <w:rFonts w:ascii="Times New Roman" w:eastAsia="Times New Roman" w:hAnsi="Times New Roman" w:cs="Times New Roman"/>
                <w:sz w:val="24"/>
                <w:szCs w:val="24"/>
                <w:lang w:eastAsia="es-ES"/>
              </w:rPr>
            </w:pPr>
          </w:p>
        </w:tc>
      </w:tr>
    </w:tbl>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b/>
      </w:r>
    </w:p>
    <w:p w:rsidR="007474F1" w:rsidRPr="00C14A6F" w:rsidRDefault="007474F1" w:rsidP="007474F1">
      <w:pPr>
        <w:keepNext/>
        <w:spacing w:after="0" w:line="240" w:lineRule="auto"/>
        <w:jc w:val="center"/>
        <w:outlineLvl w:val="0"/>
        <w:rPr>
          <w:rFonts w:ascii="Times New Roman" w:eastAsia="Times New Roman" w:hAnsi="Times New Roman" w:cs="Times New Roman"/>
          <w:b/>
          <w:w w:val="200"/>
          <w:szCs w:val="20"/>
          <w:lang w:val="es-ES" w:eastAsia="es-ES"/>
        </w:rPr>
      </w:pPr>
      <w:r w:rsidRPr="00C14A6F">
        <w:rPr>
          <w:rFonts w:ascii="Times New Roman" w:eastAsia="Times New Roman" w:hAnsi="Times New Roman" w:cs="Times New Roman"/>
          <w:b/>
          <w:sz w:val="24"/>
          <w:szCs w:val="20"/>
          <w:lang w:eastAsia="es-ES"/>
        </w:rPr>
        <w:br w:type="page"/>
      </w:r>
      <w:r w:rsidRPr="00C14A6F">
        <w:rPr>
          <w:rFonts w:ascii="Times New Roman" w:eastAsia="Times New Roman" w:hAnsi="Times New Roman" w:cs="Times New Roman"/>
          <w:b/>
          <w:w w:val="200"/>
          <w:szCs w:val="20"/>
          <w:lang w:val="es-ES" w:eastAsia="es-ES"/>
        </w:rPr>
        <w:lastRenderedPageBreak/>
        <w:t>ANEXO 1</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ESPECIFICACIONES MINIMAS DE LA LICITACION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w:t>
      </w:r>
      <w:r w:rsidR="00C14A6F">
        <w:rPr>
          <w:rFonts w:ascii="Times New Roman" w:eastAsia="Times New Roman" w:hAnsi="Times New Roman" w:cs="Times New Roman"/>
          <w:b/>
          <w:sz w:val="24"/>
          <w:szCs w:val="24"/>
          <w:lang w:val="es-ES" w:eastAsia="es-ES"/>
        </w:rPr>
        <w:t>ITACIÓN PÚBLICA LPL-CEDHJ-03</w:t>
      </w:r>
      <w:r w:rsidR="00702EF1">
        <w:rPr>
          <w:rFonts w:ascii="Times New Roman" w:eastAsia="Times New Roman" w:hAnsi="Times New Roman" w:cs="Times New Roman"/>
          <w:b/>
          <w:sz w:val="24"/>
          <w:szCs w:val="24"/>
          <w:lang w:val="es-ES" w:eastAsia="es-ES"/>
        </w:rPr>
        <w:t>5</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1701"/>
        <w:gridCol w:w="5811"/>
      </w:tblGrid>
      <w:tr w:rsidR="007474F1" w:rsidRPr="00C14A6F" w:rsidTr="00C26685">
        <w:trPr>
          <w:trHeight w:val="442"/>
          <w:tblHeader/>
        </w:trPr>
        <w:tc>
          <w:tcPr>
            <w:tcW w:w="1276" w:type="dxa"/>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r w:rsidRPr="00C14A6F">
              <w:rPr>
                <w:rFonts w:ascii="Times New Roman" w:eastAsia="Times New Roman" w:hAnsi="Times New Roman" w:cs="Times New Roman"/>
                <w:b/>
                <w:caps/>
                <w:lang w:val="es-ES" w:eastAsia="es-ES"/>
              </w:rPr>
              <w:t>partida</w:t>
            </w:r>
          </w:p>
        </w:tc>
        <w:tc>
          <w:tcPr>
            <w:tcW w:w="1418" w:type="dxa"/>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r w:rsidRPr="00C14A6F">
              <w:rPr>
                <w:rFonts w:ascii="Times New Roman" w:eastAsia="Times New Roman" w:hAnsi="Times New Roman" w:cs="Times New Roman"/>
                <w:b/>
                <w:caps/>
                <w:lang w:val="es-ES" w:eastAsia="es-ES"/>
              </w:rPr>
              <w:t>cantidad</w:t>
            </w:r>
          </w:p>
        </w:tc>
        <w:tc>
          <w:tcPr>
            <w:tcW w:w="1701" w:type="dxa"/>
            <w:tcBorders>
              <w:right w:val="single" w:sz="12" w:space="0" w:color="auto"/>
            </w:tcBorders>
            <w:shd w:val="pct35" w:color="auto" w:fill="FFFFFF"/>
          </w:tcPr>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p>
          <w:p w:rsidR="007474F1" w:rsidRPr="00C14A6F" w:rsidRDefault="007474F1" w:rsidP="007474F1">
            <w:pPr>
              <w:spacing w:after="120" w:line="240" w:lineRule="auto"/>
              <w:jc w:val="center"/>
              <w:rPr>
                <w:rFonts w:ascii="Times New Roman" w:eastAsia="Times New Roman" w:hAnsi="Times New Roman" w:cs="Times New Roman"/>
                <w:b/>
                <w:caps/>
                <w:lang w:val="es-ES" w:eastAsia="es-ES"/>
              </w:rPr>
            </w:pPr>
            <w:r w:rsidRPr="00C14A6F">
              <w:rPr>
                <w:rFonts w:ascii="Times New Roman" w:eastAsia="Times New Roman" w:hAnsi="Times New Roman" w:cs="Times New Roman"/>
                <w:b/>
                <w:caps/>
                <w:lang w:val="es-ES" w:eastAsia="es-ES"/>
              </w:rPr>
              <w:t>artículo</w:t>
            </w:r>
          </w:p>
        </w:tc>
        <w:tc>
          <w:tcPr>
            <w:tcW w:w="5811" w:type="dxa"/>
            <w:tcBorders>
              <w:left w:val="single" w:sz="12" w:space="0" w:color="auto"/>
            </w:tcBorders>
            <w:shd w:val="pct35" w:color="auto" w:fill="FFFFFF"/>
          </w:tcPr>
          <w:p w:rsidR="007474F1" w:rsidRPr="00C14A6F" w:rsidRDefault="007474F1" w:rsidP="007474F1">
            <w:pPr>
              <w:keepNext/>
              <w:spacing w:after="120" w:line="240" w:lineRule="auto"/>
              <w:jc w:val="center"/>
              <w:outlineLvl w:val="0"/>
              <w:rPr>
                <w:rFonts w:ascii="Times New Roman" w:eastAsia="Times New Roman" w:hAnsi="Times New Roman" w:cs="Times New Roman"/>
                <w:b/>
                <w:caps/>
                <w:lang w:val="es-ES" w:eastAsia="es-ES"/>
              </w:rPr>
            </w:pPr>
          </w:p>
          <w:p w:rsidR="007474F1" w:rsidRPr="00C14A6F" w:rsidRDefault="007474F1" w:rsidP="007474F1">
            <w:pPr>
              <w:keepNext/>
              <w:spacing w:after="120" w:line="240" w:lineRule="auto"/>
              <w:jc w:val="center"/>
              <w:outlineLvl w:val="0"/>
              <w:rPr>
                <w:rFonts w:ascii="Times New Roman" w:eastAsia="Times New Roman" w:hAnsi="Times New Roman" w:cs="Times New Roman"/>
                <w:b/>
                <w:caps/>
                <w:lang w:val="es-ES" w:eastAsia="es-ES"/>
              </w:rPr>
            </w:pPr>
            <w:r w:rsidRPr="00C14A6F">
              <w:rPr>
                <w:rFonts w:ascii="Times New Roman" w:eastAsia="Times New Roman" w:hAnsi="Times New Roman" w:cs="Times New Roman"/>
                <w:b/>
                <w:caps/>
                <w:lang w:val="es-ES" w:eastAsia="es-ES"/>
              </w:rPr>
              <w:t>especificaciones MÍNIMAS</w:t>
            </w:r>
          </w:p>
        </w:tc>
      </w:tr>
      <w:tr w:rsidR="007474F1" w:rsidRPr="00C14A6F" w:rsidTr="00C26685">
        <w:tc>
          <w:tcPr>
            <w:tcW w:w="1276" w:type="dxa"/>
          </w:tcPr>
          <w:p w:rsidR="007474F1" w:rsidRPr="00C14A6F" w:rsidRDefault="007474F1" w:rsidP="007474F1">
            <w:pPr>
              <w:spacing w:after="120" w:line="240" w:lineRule="auto"/>
              <w:jc w:val="center"/>
              <w:rPr>
                <w:rFonts w:ascii="Times New Roman" w:eastAsia="Times New Roman" w:hAnsi="Times New Roman" w:cs="Times New Roman"/>
                <w:lang w:val="es-ES" w:eastAsia="es-ES"/>
              </w:rPr>
            </w:pPr>
          </w:p>
          <w:p w:rsidR="007474F1" w:rsidRPr="00C14A6F" w:rsidRDefault="007474F1" w:rsidP="007474F1">
            <w:pPr>
              <w:spacing w:after="120" w:line="240" w:lineRule="auto"/>
              <w:jc w:val="center"/>
              <w:rPr>
                <w:rFonts w:ascii="Times New Roman" w:eastAsia="Times New Roman" w:hAnsi="Times New Roman" w:cs="Times New Roman"/>
                <w:lang w:val="es-ES" w:eastAsia="es-ES"/>
              </w:rPr>
            </w:pPr>
            <w:r w:rsidRPr="00C14A6F">
              <w:rPr>
                <w:rFonts w:ascii="Times New Roman" w:eastAsia="Times New Roman" w:hAnsi="Times New Roman" w:cs="Times New Roman"/>
                <w:lang w:val="es-ES" w:eastAsia="es-ES"/>
              </w:rPr>
              <w:t>2</w:t>
            </w:r>
          </w:p>
        </w:tc>
        <w:tc>
          <w:tcPr>
            <w:tcW w:w="1418" w:type="dxa"/>
          </w:tcPr>
          <w:p w:rsidR="007474F1" w:rsidRPr="00C14A6F" w:rsidRDefault="007474F1" w:rsidP="007474F1">
            <w:pPr>
              <w:spacing w:after="120" w:line="240" w:lineRule="auto"/>
              <w:jc w:val="center"/>
              <w:rPr>
                <w:rFonts w:ascii="Times New Roman" w:eastAsia="Times New Roman" w:hAnsi="Times New Roman" w:cs="Times New Roman"/>
                <w:lang w:val="es-ES" w:eastAsia="es-ES"/>
              </w:rPr>
            </w:pPr>
          </w:p>
          <w:p w:rsidR="007474F1" w:rsidRPr="00C14A6F" w:rsidRDefault="007474F1" w:rsidP="007474F1">
            <w:pPr>
              <w:spacing w:after="120" w:line="240" w:lineRule="auto"/>
              <w:jc w:val="center"/>
              <w:rPr>
                <w:rFonts w:ascii="Times New Roman" w:eastAsia="Times New Roman" w:hAnsi="Times New Roman" w:cs="Times New Roman"/>
                <w:lang w:val="es-ES" w:eastAsia="es-ES"/>
              </w:rPr>
            </w:pPr>
            <w:r w:rsidRPr="00C14A6F">
              <w:rPr>
                <w:rFonts w:ascii="Times New Roman" w:eastAsia="Times New Roman" w:hAnsi="Times New Roman" w:cs="Times New Roman"/>
                <w:lang w:val="es-ES" w:eastAsia="es-ES"/>
              </w:rPr>
              <w:t>2</w:t>
            </w:r>
          </w:p>
        </w:tc>
        <w:tc>
          <w:tcPr>
            <w:tcW w:w="1701" w:type="dxa"/>
            <w:tcBorders>
              <w:right w:val="single" w:sz="12" w:space="0" w:color="auto"/>
            </w:tcBorders>
          </w:tcPr>
          <w:p w:rsidR="007474F1" w:rsidRPr="00C14A6F" w:rsidRDefault="007474F1" w:rsidP="007474F1">
            <w:pPr>
              <w:widowControl w:val="0"/>
              <w:autoSpaceDE w:val="0"/>
              <w:autoSpaceDN w:val="0"/>
              <w:adjustRightInd w:val="0"/>
              <w:spacing w:after="0" w:line="240" w:lineRule="auto"/>
              <w:jc w:val="both"/>
              <w:rPr>
                <w:rFonts w:ascii="Times New Roman" w:eastAsia="Times New Roman" w:hAnsi="Times New Roman" w:cs="Times New Roman"/>
                <w:lang w:eastAsia="es-ES"/>
              </w:rPr>
            </w:pPr>
          </w:p>
          <w:p w:rsidR="007474F1" w:rsidRPr="00C14A6F" w:rsidRDefault="007474F1" w:rsidP="007474F1">
            <w:pPr>
              <w:widowControl w:val="0"/>
              <w:autoSpaceDE w:val="0"/>
              <w:autoSpaceDN w:val="0"/>
              <w:adjustRightInd w:val="0"/>
              <w:spacing w:after="0" w:line="240" w:lineRule="auto"/>
              <w:jc w:val="both"/>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Cami</w:t>
            </w:r>
            <w:r w:rsidR="002A7A1B">
              <w:rPr>
                <w:rFonts w:ascii="Times New Roman" w:eastAsia="Times New Roman" w:hAnsi="Times New Roman" w:cs="Times New Roman"/>
                <w:lang w:eastAsia="es-ES"/>
              </w:rPr>
              <w:t xml:space="preserve">ón para 9 pasajeros </w:t>
            </w:r>
          </w:p>
        </w:tc>
        <w:tc>
          <w:tcPr>
            <w:tcW w:w="5811" w:type="dxa"/>
            <w:tcBorders>
              <w:left w:val="single" w:sz="12" w:space="0" w:color="auto"/>
            </w:tcBorders>
          </w:tcPr>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MODELO</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 xml:space="preserve">2019 </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85655A" w:rsidRDefault="007474F1" w:rsidP="0085655A">
            <w:pPr>
              <w:keepNext/>
              <w:spacing w:after="0" w:line="240" w:lineRule="auto"/>
              <w:outlineLvl w:val="0"/>
              <w:rPr>
                <w:rFonts w:ascii="Times New Roman" w:eastAsia="Times New Roman" w:hAnsi="Times New Roman" w:cs="Times New Roman"/>
                <w:lang w:eastAsia="es-ES"/>
              </w:rPr>
            </w:pPr>
            <w:r w:rsidRPr="00C14A6F">
              <w:rPr>
                <w:rFonts w:ascii="Times New Roman" w:eastAsia="Times New Roman" w:hAnsi="Times New Roman" w:cs="Times New Roman"/>
                <w:b/>
                <w:u w:val="single"/>
                <w:lang w:eastAsia="es-ES"/>
              </w:rPr>
              <w:t xml:space="preserve">MOTOR a Gasolina </w:t>
            </w:r>
          </w:p>
          <w:p w:rsidR="007474F1" w:rsidRPr="0085655A" w:rsidRDefault="007474F1" w:rsidP="0085655A">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lang w:eastAsia="es-ES"/>
              </w:rPr>
              <w:t>4 cilindros</w:t>
            </w:r>
          </w:p>
          <w:p w:rsidR="007474F1" w:rsidRPr="00C14A6F" w:rsidRDefault="007474F1" w:rsidP="007474F1">
            <w:pPr>
              <w:spacing w:after="0" w:line="240" w:lineRule="auto"/>
              <w:rPr>
                <w:rFonts w:ascii="Times New Roman" w:eastAsia="Times New Roman" w:hAnsi="Times New Roman" w:cs="Times New Roman"/>
                <w:b/>
                <w:u w:val="single"/>
                <w:lang w:eastAsia="es-ES"/>
              </w:rPr>
            </w:pPr>
          </w:p>
          <w:p w:rsidR="007474F1" w:rsidRPr="00C14A6F" w:rsidRDefault="007474F1" w:rsidP="007474F1">
            <w:pPr>
              <w:spacing w:after="0" w:line="240" w:lineRule="auto"/>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NEUMATICOS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Para desarrollarse en ciudad, carretera y terracería; con rines de acero para carga.</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TRANSMISION</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Manual de 5 velocidades</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SISTEMA DE FRENOS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 xml:space="preserve">Tipo ABS con disco </w:t>
            </w:r>
            <w:r w:rsidR="002A7A1B">
              <w:rPr>
                <w:rFonts w:ascii="Times New Roman" w:eastAsia="Times New Roman" w:hAnsi="Times New Roman" w:cs="Times New Roman"/>
                <w:lang w:eastAsia="es-ES"/>
              </w:rPr>
              <w:t>con sistema antibloqueo (ABS)</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SISTEMA HIDRAULICO</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Dirección hidráulica</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CAPACIDAD</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9 Pasajeros.</w:t>
            </w: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p>
          <w:p w:rsidR="007474F1" w:rsidRPr="00C14A6F" w:rsidRDefault="007474F1" w:rsidP="007474F1">
            <w:pPr>
              <w:keepNext/>
              <w:spacing w:after="0" w:line="240" w:lineRule="auto"/>
              <w:outlineLvl w:val="0"/>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SEGURIDAD</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Cinturones de seguridad</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Sistema antibloqueo de frenos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Bolsas de aire</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Inmovilizador electrónico</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Sistema electrónico de estabilidad</w:t>
            </w:r>
          </w:p>
          <w:p w:rsidR="007474F1" w:rsidRPr="00C14A6F" w:rsidRDefault="007474F1" w:rsidP="007474F1">
            <w:pPr>
              <w:spacing w:after="0" w:line="240" w:lineRule="auto"/>
              <w:rPr>
                <w:rFonts w:ascii="Times New Roman" w:eastAsia="Times New Roman" w:hAnsi="Times New Roman" w:cs="Times New Roman"/>
                <w:b/>
                <w:u w:val="single"/>
                <w:lang w:eastAsia="es-ES"/>
              </w:rPr>
            </w:pPr>
          </w:p>
          <w:p w:rsidR="007474F1" w:rsidRPr="00C14A6F" w:rsidRDefault="007474F1" w:rsidP="007474F1">
            <w:pPr>
              <w:spacing w:after="0" w:line="240" w:lineRule="auto"/>
              <w:rPr>
                <w:rFonts w:ascii="Times New Roman" w:eastAsia="Times New Roman" w:hAnsi="Times New Roman" w:cs="Times New Roman"/>
                <w:b/>
                <w:u w:val="single"/>
                <w:lang w:eastAsia="es-ES"/>
              </w:rPr>
            </w:pPr>
            <w:r w:rsidRPr="00C14A6F">
              <w:rPr>
                <w:rFonts w:ascii="Times New Roman" w:eastAsia="Times New Roman" w:hAnsi="Times New Roman" w:cs="Times New Roman"/>
                <w:b/>
                <w:u w:val="single"/>
                <w:lang w:eastAsia="es-ES"/>
              </w:rPr>
              <w:t>ACCESORIOS: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Conectores a 12V</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Luces interiores</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Llanta de refacción y herramienta</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Señalización de seguridad</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Extintor</w:t>
            </w:r>
          </w:p>
          <w:p w:rsidR="007474F1" w:rsidRPr="00C14A6F" w:rsidRDefault="007474F1" w:rsidP="007474F1">
            <w:pPr>
              <w:spacing w:after="0" w:line="240" w:lineRule="auto"/>
              <w:rPr>
                <w:rFonts w:ascii="Times New Roman" w:eastAsia="Times New Roman" w:hAnsi="Times New Roman" w:cs="Times New Roman"/>
                <w:lang w:eastAsia="es-ES"/>
              </w:rPr>
            </w:pPr>
            <w:r w:rsidRPr="00C14A6F">
              <w:rPr>
                <w:rFonts w:ascii="Times New Roman" w:eastAsia="Times New Roman" w:hAnsi="Times New Roman" w:cs="Times New Roman"/>
                <w:lang w:eastAsia="es-ES"/>
              </w:rPr>
              <w:t>Aire acondicionado</w:t>
            </w:r>
          </w:p>
        </w:tc>
      </w:tr>
    </w:tbl>
    <w:p w:rsidR="00C14A6F" w:rsidRDefault="00C14A6F" w:rsidP="007474F1">
      <w:pPr>
        <w:tabs>
          <w:tab w:val="left" w:pos="9855"/>
        </w:tabs>
        <w:spacing w:after="0" w:line="240" w:lineRule="auto"/>
        <w:jc w:val="center"/>
        <w:rPr>
          <w:rFonts w:ascii="Times New Roman" w:eastAsia="Times New Roman" w:hAnsi="Times New Roman" w:cs="Times New Roman"/>
          <w:sz w:val="28"/>
          <w:szCs w:val="24"/>
          <w:lang w:val="es-ES" w:eastAsia="es-ES"/>
        </w:rPr>
      </w:pPr>
    </w:p>
    <w:p w:rsidR="0046355B" w:rsidRDefault="0046355B">
      <w:pPr>
        <w:rPr>
          <w:rFonts w:ascii="Times New Roman" w:eastAsia="Times New Roman" w:hAnsi="Times New Roman" w:cs="Times New Roman"/>
          <w:sz w:val="28"/>
          <w:szCs w:val="24"/>
          <w:lang w:val="es-ES" w:eastAsia="es-ES"/>
        </w:rPr>
      </w:pPr>
      <w:r>
        <w:rPr>
          <w:rFonts w:ascii="Times New Roman" w:eastAsia="Times New Roman" w:hAnsi="Times New Roman" w:cs="Times New Roman"/>
          <w:sz w:val="28"/>
          <w:szCs w:val="24"/>
          <w:lang w:val="es-ES" w:eastAsia="es-ES"/>
        </w:rPr>
        <w:br w:type="page"/>
      </w:r>
    </w:p>
    <w:p w:rsidR="007474F1" w:rsidRPr="00C14A6F" w:rsidRDefault="007474F1" w:rsidP="007474F1">
      <w:pPr>
        <w:tabs>
          <w:tab w:val="left" w:pos="9855"/>
        </w:tabs>
        <w:spacing w:after="0" w:line="240" w:lineRule="auto"/>
        <w:jc w:val="center"/>
        <w:rPr>
          <w:rFonts w:ascii="Times New Roman" w:eastAsia="Times New Roman" w:hAnsi="Times New Roman" w:cs="Times New Roman"/>
          <w:sz w:val="28"/>
          <w:szCs w:val="24"/>
          <w:lang w:val="es-ES" w:eastAsia="es-ES"/>
        </w:rPr>
      </w:pPr>
      <w:r w:rsidRPr="00C14A6F">
        <w:rPr>
          <w:rFonts w:ascii="Times New Roman" w:eastAsia="Times New Roman" w:hAnsi="Times New Roman" w:cs="Times New Roman"/>
          <w:sz w:val="28"/>
          <w:szCs w:val="24"/>
          <w:lang w:val="es-ES" w:eastAsia="es-ES"/>
        </w:rPr>
        <w:lastRenderedPageBreak/>
        <w:t>ANEXO 2</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PRESENTACIÓN DE PREGUNTAS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LPL-CEDHJ-03</w:t>
      </w:r>
      <w:r w:rsidR="00702EF1">
        <w:rPr>
          <w:rFonts w:ascii="Times New Roman" w:eastAsia="Times New Roman" w:hAnsi="Times New Roman" w:cs="Times New Roman"/>
          <w:b/>
          <w:sz w:val="24"/>
          <w:szCs w:val="24"/>
          <w:lang w:val="es-ES" w:eastAsia="es-ES"/>
        </w:rPr>
        <w:t>5</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Yo ___________________________ por mí propio derecho y/o en representación de la persona jurídica </w:t>
      </w:r>
      <w:r w:rsidRPr="00C14A6F">
        <w:rPr>
          <w:rFonts w:ascii="Times New Roman" w:eastAsia="Times New Roman" w:hAnsi="Times New Roman" w:cs="Times New Roman"/>
          <w:sz w:val="24"/>
          <w:szCs w:val="24"/>
          <w:u w:val="single"/>
          <w:lang w:val="es-ES" w:eastAsia="es-ES"/>
        </w:rPr>
        <w:t>________(razón social)</w:t>
      </w:r>
      <w:r w:rsidRPr="00C14A6F">
        <w:rPr>
          <w:rFonts w:ascii="Times New Roman" w:eastAsia="Times New Roman" w:hAnsi="Times New Roman" w:cs="Times New Roman"/>
          <w:sz w:val="24"/>
          <w:szCs w:val="24"/>
          <w:lang w:val="es-ES" w:eastAsia="es-ES"/>
        </w:rPr>
        <w:t xml:space="preserve">_____________________, manifiesto mi interés en participar en la </w:t>
      </w:r>
      <w:r w:rsidRPr="00C14A6F">
        <w:rPr>
          <w:rFonts w:ascii="Times New Roman" w:eastAsia="Times New Roman" w:hAnsi="Times New Roman" w:cs="Times New Roman"/>
          <w:b/>
          <w:sz w:val="24"/>
          <w:szCs w:val="24"/>
          <w:lang w:val="es-ES" w:eastAsia="es-ES"/>
        </w:rPr>
        <w:t>LICITACIÓN PÚBLICA LOCAL-___________-2019 “_____________________________”</w:t>
      </w:r>
      <w:r w:rsidRPr="00C14A6F">
        <w:rPr>
          <w:rFonts w:ascii="Times New Roman" w:eastAsia="Times New Roman" w:hAnsi="Times New Roman" w:cs="Times New Roman"/>
          <w:sz w:val="24"/>
          <w:szCs w:val="24"/>
          <w:lang w:val="es-ES" w:eastAsia="es-ES"/>
        </w:rPr>
        <w:t xml:space="preserve"> por lo cual presento las dudas respecto a las Bases y Anexos de la Licitación en comento.</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rPr>
          <w:rFonts w:ascii="Times New Roman" w:eastAsia="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5998"/>
      </w:tblGrid>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r w:rsidRPr="00C14A6F">
              <w:rPr>
                <w:rFonts w:ascii="Times New Roman" w:eastAsia="Calibri" w:hAnsi="Times New Roman" w:cs="Times New Roman"/>
                <w:b/>
                <w:sz w:val="24"/>
                <w:szCs w:val="24"/>
                <w:lang w:val="es-ES" w:eastAsia="es-ES"/>
              </w:rPr>
              <w:t>N°</w:t>
            </w:r>
          </w:p>
        </w:tc>
        <w:tc>
          <w:tcPr>
            <w:tcW w:w="2268" w:type="dxa"/>
            <w:shd w:val="clear" w:color="auto" w:fill="BFBFBF"/>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r w:rsidRPr="00C14A6F">
              <w:rPr>
                <w:rFonts w:ascii="Times New Roman" w:eastAsia="Calibri" w:hAnsi="Times New Roman" w:cs="Times New Roman"/>
                <w:b/>
                <w:sz w:val="24"/>
                <w:szCs w:val="24"/>
                <w:lang w:val="es-ES" w:eastAsia="es-ES"/>
              </w:rPr>
              <w:t>PUNTO DE LAS BASES O ANEXO DEL CUAL TIENE DUDA</w:t>
            </w:r>
          </w:p>
        </w:tc>
        <w:tc>
          <w:tcPr>
            <w:tcW w:w="5998"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r w:rsidRPr="00C14A6F">
              <w:rPr>
                <w:rFonts w:ascii="Times New Roman" w:eastAsia="Calibri" w:hAnsi="Times New Roman" w:cs="Times New Roman"/>
                <w:b/>
                <w:sz w:val="24"/>
                <w:szCs w:val="24"/>
                <w:lang w:val="es-ES" w:eastAsia="es-ES"/>
              </w:rPr>
              <w:t>PREGUNTA</w:t>
            </w: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r w:rsidR="007474F1" w:rsidRPr="00C14A6F" w:rsidTr="00080333">
        <w:tc>
          <w:tcPr>
            <w:tcW w:w="56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24"/>
                <w:szCs w:val="24"/>
                <w:lang w:val="es-ES" w:eastAsia="es-ES"/>
              </w:rPr>
            </w:pPr>
          </w:p>
        </w:tc>
        <w:tc>
          <w:tcPr>
            <w:tcW w:w="226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c>
          <w:tcPr>
            <w:tcW w:w="5998" w:type="dxa"/>
            <w:shd w:val="clear" w:color="auto" w:fill="auto"/>
          </w:tcPr>
          <w:p w:rsidR="007474F1" w:rsidRPr="00C14A6F" w:rsidRDefault="007474F1" w:rsidP="007474F1">
            <w:pPr>
              <w:spacing w:after="0" w:line="240" w:lineRule="auto"/>
              <w:rPr>
                <w:rFonts w:ascii="Times New Roman" w:eastAsia="Calibri" w:hAnsi="Times New Roman" w:cs="Times New Roman"/>
                <w:sz w:val="24"/>
                <w:szCs w:val="24"/>
                <w:lang w:val="es-ES" w:eastAsia="es-ES"/>
              </w:rPr>
            </w:pPr>
          </w:p>
        </w:tc>
      </w:tr>
    </w:tbl>
    <w:p w:rsidR="007474F1" w:rsidRPr="00C14A6F" w:rsidRDefault="007474F1" w:rsidP="007474F1">
      <w:pPr>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Guadalajara, Jalisco a ____ </w:t>
      </w:r>
      <w:proofErr w:type="spellStart"/>
      <w:r w:rsidRPr="00C14A6F">
        <w:rPr>
          <w:rFonts w:ascii="Times New Roman" w:eastAsia="Times New Roman" w:hAnsi="Times New Roman" w:cs="Times New Roman"/>
          <w:sz w:val="24"/>
          <w:szCs w:val="24"/>
          <w:lang w:val="es-ES" w:eastAsia="es-ES"/>
        </w:rPr>
        <w:t>de</w:t>
      </w:r>
      <w:proofErr w:type="spellEnd"/>
      <w:r w:rsidRPr="00C14A6F">
        <w:rPr>
          <w:rFonts w:ascii="Times New Roman" w:eastAsia="Times New Roman" w:hAnsi="Times New Roman" w:cs="Times New Roman"/>
          <w:sz w:val="24"/>
          <w:szCs w:val="24"/>
          <w:lang w:val="es-ES" w:eastAsia="es-ES"/>
        </w:rPr>
        <w:t xml:space="preserve"> _____________ </w:t>
      </w:r>
      <w:proofErr w:type="spellStart"/>
      <w:r w:rsidRPr="00C14A6F">
        <w:rPr>
          <w:rFonts w:ascii="Times New Roman" w:eastAsia="Times New Roman" w:hAnsi="Times New Roman" w:cs="Times New Roman"/>
          <w:sz w:val="24"/>
          <w:szCs w:val="24"/>
          <w:lang w:val="es-ES" w:eastAsia="es-ES"/>
        </w:rPr>
        <w:t>de</w:t>
      </w:r>
      <w:proofErr w:type="spellEnd"/>
      <w:r w:rsidRPr="00C14A6F">
        <w:rPr>
          <w:rFonts w:ascii="Times New Roman" w:eastAsia="Times New Roman" w:hAnsi="Times New Roman" w:cs="Times New Roman"/>
          <w:sz w:val="24"/>
          <w:szCs w:val="24"/>
          <w:lang w:val="es-ES" w:eastAsia="es-ES"/>
        </w:rPr>
        <w:t xml:space="preserve"> 2019.</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_________________________________</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 quien comparece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jurídica</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b/>
          <w:sz w:val="24"/>
          <w:szCs w:val="24"/>
          <w:lang w:val="es-ES" w:eastAsia="es-ES"/>
        </w:rPr>
        <w:t>Notas:</w:t>
      </w:r>
      <w:r w:rsidRPr="00C14A6F">
        <w:rPr>
          <w:rFonts w:ascii="Times New Roman" w:eastAsia="Times New Roman" w:hAnsi="Times New Roman" w:cs="Times New Roman"/>
          <w:sz w:val="24"/>
          <w:szCs w:val="24"/>
          <w:lang w:val="es-ES" w:eastAsia="es-ES"/>
        </w:rPr>
        <w:t xml:space="preserve"> </w:t>
      </w:r>
    </w:p>
    <w:p w:rsidR="007474F1" w:rsidRPr="00C14A6F" w:rsidRDefault="007474F1" w:rsidP="007474F1">
      <w:pPr>
        <w:numPr>
          <w:ilvl w:val="0"/>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Este Anexo deberá enviarse en 2 formatos:</w:t>
      </w:r>
    </w:p>
    <w:p w:rsidR="007474F1" w:rsidRPr="00C14A6F" w:rsidRDefault="007474F1" w:rsidP="007474F1">
      <w:pPr>
        <w:numPr>
          <w:ilvl w:val="1"/>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En Word sin protección de escritura.</w:t>
      </w:r>
    </w:p>
    <w:p w:rsidR="007474F1" w:rsidRPr="00C14A6F" w:rsidRDefault="007474F1" w:rsidP="007474F1">
      <w:pPr>
        <w:numPr>
          <w:ilvl w:val="1"/>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Escaneado, una vez firmado por el representante legal.</w:t>
      </w:r>
    </w:p>
    <w:p w:rsidR="007474F1" w:rsidRPr="00C14A6F" w:rsidRDefault="007474F1" w:rsidP="007474F1">
      <w:pPr>
        <w:numPr>
          <w:ilvl w:val="0"/>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La Convocante se deslinda de toda responsabilidad en caso de recibirlo fuera de tiempo y formas solicitadas.</w:t>
      </w:r>
    </w:p>
    <w:p w:rsidR="007474F1" w:rsidRPr="00C14A6F" w:rsidRDefault="007474F1" w:rsidP="007474F1">
      <w:pPr>
        <w:numPr>
          <w:ilvl w:val="0"/>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Las preguntas deberán enviarse al correo electrónico </w:t>
      </w:r>
      <w:r w:rsidRPr="00C14A6F">
        <w:rPr>
          <w:rFonts w:ascii="Times New Roman" w:eastAsia="Times New Roman" w:hAnsi="Times New Roman" w:cs="Times New Roman"/>
          <w:sz w:val="24"/>
          <w:szCs w:val="24"/>
          <w:u w:val="single"/>
          <w:lang w:val="es-ES" w:eastAsia="es-ES"/>
        </w:rPr>
        <w:t>compras@cedhj.org.mx</w:t>
      </w:r>
      <w:hyperlink r:id="rId13" w:history="1"/>
      <w:r w:rsidRPr="00C14A6F">
        <w:rPr>
          <w:rFonts w:ascii="Times New Roman" w:eastAsia="Times New Roman" w:hAnsi="Times New Roman" w:cs="Times New Roman"/>
          <w:sz w:val="24"/>
          <w:szCs w:val="24"/>
          <w:lang w:val="es-ES" w:eastAsia="es-ES"/>
        </w:rPr>
        <w:t xml:space="preserve"> tal como se mencionan en las bases de la Licitación.</w:t>
      </w:r>
    </w:p>
    <w:p w:rsidR="007474F1" w:rsidRPr="00C14A6F" w:rsidRDefault="007474F1" w:rsidP="007474F1">
      <w:pPr>
        <w:numPr>
          <w:ilvl w:val="0"/>
          <w:numId w:val="45"/>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Este documento deberá ser elaborado, en su caso, en papel membretado de la empresa, respetando totalmente su redacción.</w:t>
      </w: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br w:type="page"/>
      </w:r>
    </w:p>
    <w:p w:rsidR="007474F1" w:rsidRPr="00C14A6F" w:rsidRDefault="007474F1" w:rsidP="00E35EEB">
      <w:pPr>
        <w:spacing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b/>
          <w:sz w:val="28"/>
          <w:szCs w:val="24"/>
          <w:lang w:val="es-ES" w:eastAsia="es-ES"/>
        </w:rPr>
        <w:lastRenderedPageBreak/>
        <w:t>ANEXO 3</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INTERÉS EN PARTICIPAR Y DATOS DE CONTACTO</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LPL-CEDHJ-03</w:t>
      </w:r>
      <w:r w:rsidR="002D6442">
        <w:rPr>
          <w:rFonts w:ascii="Times New Roman" w:eastAsia="Times New Roman" w:hAnsi="Times New Roman" w:cs="Times New Roman"/>
          <w:b/>
          <w:sz w:val="24"/>
          <w:szCs w:val="24"/>
          <w:lang w:val="es-ES" w:eastAsia="es-ES"/>
        </w:rPr>
        <w:t>5</w:t>
      </w:r>
      <w:r w:rsidRPr="00C14A6F">
        <w:rPr>
          <w:rFonts w:ascii="Times New Roman" w:eastAsia="Times New Roman" w:hAnsi="Times New Roman" w:cs="Times New Roman"/>
          <w:b/>
          <w:sz w:val="24"/>
          <w:szCs w:val="24"/>
          <w:lang w:val="es-ES" w:eastAsia="es-ES"/>
        </w:rPr>
        <w:t>-2019</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COMISIÓN ESTATAL DE DERECHOS HUMANOS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 R E S E N T E:</w:t>
      </w:r>
    </w:p>
    <w:p w:rsidR="007474F1" w:rsidRPr="00C14A6F" w:rsidRDefault="007474F1" w:rsidP="007474F1">
      <w:pPr>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u w:val="single"/>
          <w:lang w:val="es-ES" w:eastAsia="es-ES"/>
        </w:rPr>
        <w:t>_____(Nombre completo del interesado)___________________</w:t>
      </w:r>
      <w:r w:rsidRPr="00C14A6F">
        <w:rPr>
          <w:rFonts w:ascii="Times New Roman" w:eastAsia="Times New Roman" w:hAnsi="Times New Roman" w:cs="Times New Roman"/>
          <w:sz w:val="24"/>
          <w:szCs w:val="24"/>
          <w:lang w:val="es-ES" w:eastAsia="es-ES"/>
        </w:rPr>
        <w:t xml:space="preserve"> por mí propio derecho y/o en representación de la persona jurídica </w:t>
      </w:r>
      <w:r w:rsidRPr="00C14A6F">
        <w:rPr>
          <w:rFonts w:ascii="Times New Roman" w:eastAsia="Times New Roman" w:hAnsi="Times New Roman" w:cs="Times New Roman"/>
          <w:sz w:val="24"/>
          <w:szCs w:val="24"/>
          <w:u w:val="single"/>
          <w:lang w:val="es-ES" w:eastAsia="es-ES"/>
        </w:rPr>
        <w:t>________(razón social)</w:t>
      </w:r>
      <w:r w:rsidRPr="00C14A6F">
        <w:rPr>
          <w:rFonts w:ascii="Times New Roman" w:eastAsia="Times New Roman" w:hAnsi="Times New Roman" w:cs="Times New Roman"/>
          <w:sz w:val="24"/>
          <w:szCs w:val="24"/>
          <w:lang w:val="es-ES" w:eastAsia="es-ES"/>
        </w:rPr>
        <w:t>_____________________, manifiesto mi interés en participar en la “____________________________________________________” y pongo a su disposición los teléfonos _____________, _____________, _____________ y correo electrónico _______________@________________ de contacto para atención de lo relativo a la Licitación Pública.</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ind w:firstLine="360"/>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Sin otro particular de momento, quedo de usted. </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Guadalajara, </w:t>
      </w:r>
      <w:proofErr w:type="gramStart"/>
      <w:r w:rsidRPr="00C14A6F">
        <w:rPr>
          <w:rFonts w:ascii="Times New Roman" w:eastAsia="Times New Roman" w:hAnsi="Times New Roman" w:cs="Times New Roman"/>
          <w:sz w:val="24"/>
          <w:szCs w:val="24"/>
          <w:lang w:val="es-ES" w:eastAsia="es-ES"/>
        </w:rPr>
        <w:t>Jalisco,_</w:t>
      </w:r>
      <w:proofErr w:type="gramEnd"/>
      <w:r w:rsidRPr="00C14A6F">
        <w:rPr>
          <w:rFonts w:ascii="Times New Roman" w:eastAsia="Times New Roman" w:hAnsi="Times New Roman" w:cs="Times New Roman"/>
          <w:sz w:val="24"/>
          <w:szCs w:val="24"/>
          <w:lang w:val="es-ES" w:eastAsia="es-ES"/>
        </w:rPr>
        <w:t>_________ de 2019.</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______________________________________________</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Nombre y firma de quien suscribe el presente documento. </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jurídica</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Este documento deberá ser elaborado, en su caso, en papel membretado de la empresa, respetando totalmente su redacción.)</w:t>
      </w: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sz w:val="24"/>
          <w:szCs w:val="24"/>
          <w:lang w:val="es-ES" w:eastAsia="es-ES"/>
        </w:rPr>
        <w:br w:type="page"/>
      </w:r>
    </w:p>
    <w:p w:rsidR="007474F1" w:rsidRPr="00C14A6F" w:rsidRDefault="007474F1" w:rsidP="007474F1">
      <w:pPr>
        <w:spacing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b/>
          <w:sz w:val="28"/>
          <w:szCs w:val="24"/>
          <w:lang w:val="es-ES" w:eastAsia="es-ES"/>
        </w:rPr>
        <w:lastRenderedPageBreak/>
        <w:t>ANEXO 4.1</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DECLARACIÓN PARA PERSONA FÍSICA</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LPL-CEDHJ-03</w:t>
      </w:r>
      <w:r w:rsidR="002D6442">
        <w:rPr>
          <w:rFonts w:ascii="Times New Roman" w:eastAsia="Times New Roman" w:hAnsi="Times New Roman" w:cs="Times New Roman"/>
          <w:b/>
          <w:sz w:val="24"/>
          <w:szCs w:val="24"/>
          <w:lang w:val="es-ES" w:eastAsia="es-ES"/>
        </w:rPr>
        <w:t>5</w:t>
      </w:r>
      <w:r w:rsidRPr="00C14A6F">
        <w:rPr>
          <w:rFonts w:ascii="Times New Roman" w:eastAsia="Times New Roman" w:hAnsi="Times New Roman" w:cs="Times New Roman"/>
          <w:b/>
          <w:sz w:val="24"/>
          <w:szCs w:val="24"/>
          <w:lang w:val="es-ES" w:eastAsia="es-ES"/>
        </w:rPr>
        <w:t>-2019</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COMISIÓN ESTATAL DE DERECHOS HUMANOS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 R E S E N T E:</w:t>
      </w:r>
    </w:p>
    <w:p w:rsidR="007474F1" w:rsidRPr="00C14A6F" w:rsidRDefault="007474F1" w:rsidP="007474F1">
      <w:pPr>
        <w:tabs>
          <w:tab w:val="left" w:pos="6276"/>
        </w:tabs>
        <w:spacing w:after="0" w:line="240" w:lineRule="auto"/>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ab/>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Bajo protesta de decir verdad manifiesto que:</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No desempeño empleo, cargo o comisión en el servicio público o a pesar de desempeñarlo, con la formalización del contrato correspondiente no se actualiza un conflicto de interés; sirva la presente como declaración de integridad y no colusión, absteniéndonos de adoptar conductas, para que los servidores públicos de la Comisión, induzcan o alteren documentación alguna de la presente licitación. Lo anterior en cumplimiento a lo ordenado en el artículo 49, fracción IX de la Ley General de Responsabilidades Administrativas. </w:t>
      </w:r>
    </w:p>
    <w:p w:rsidR="007474F1" w:rsidRPr="00C14A6F" w:rsidRDefault="007474F1" w:rsidP="007474F1">
      <w:p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En caso de que sí desempeñe empleo, cargo o comisión en el servicio público, deberá especificar su nombramiento o contrato y la dependencia para la que trabaja.)</w:t>
      </w:r>
    </w:p>
    <w:p w:rsidR="007474F1" w:rsidRPr="00C14A6F" w:rsidRDefault="007474F1" w:rsidP="007474F1">
      <w:pPr>
        <w:spacing w:after="0" w:line="240" w:lineRule="auto"/>
        <w:ind w:firstLine="360"/>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ind w:firstLine="360"/>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Sin otro particular de momento, quedo de usted. </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Guadalajara, Jalisco, __________ de 2019</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____________________________</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 la persona física</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Este documento deberá ser elaborado, en su caso, en papel membretado de la empresa, respetando totalmente su redacción.</w:t>
      </w: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p>
    <w:p w:rsidR="007474F1" w:rsidRPr="00C14A6F" w:rsidRDefault="007474F1" w:rsidP="007474F1">
      <w:pPr>
        <w:tabs>
          <w:tab w:val="left" w:pos="9855"/>
        </w:tabs>
        <w:spacing w:after="0" w:line="240" w:lineRule="auto"/>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br w:type="page"/>
      </w:r>
    </w:p>
    <w:p w:rsidR="007474F1" w:rsidRPr="00C14A6F" w:rsidRDefault="007474F1" w:rsidP="007474F1">
      <w:pPr>
        <w:spacing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b/>
          <w:sz w:val="28"/>
          <w:szCs w:val="24"/>
          <w:lang w:val="es-ES" w:eastAsia="es-ES"/>
        </w:rPr>
        <w:lastRenderedPageBreak/>
        <w:t>ANEXO 4.2</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DECLARACIÓN PARA PERSONA MORAL</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LPL-CEDHJ-03</w:t>
      </w:r>
      <w:r w:rsidR="002D6442">
        <w:rPr>
          <w:rFonts w:ascii="Times New Roman" w:eastAsia="Times New Roman" w:hAnsi="Times New Roman" w:cs="Times New Roman"/>
          <w:b/>
          <w:sz w:val="24"/>
          <w:szCs w:val="24"/>
          <w:lang w:val="es-ES" w:eastAsia="es-ES"/>
        </w:rPr>
        <w:t>5</w:t>
      </w:r>
      <w:r w:rsidRPr="00C14A6F">
        <w:rPr>
          <w:rFonts w:ascii="Times New Roman" w:eastAsia="Times New Roman" w:hAnsi="Times New Roman" w:cs="Times New Roman"/>
          <w:b/>
          <w:sz w:val="24"/>
          <w:szCs w:val="24"/>
          <w:lang w:val="es-ES" w:eastAsia="es-ES"/>
        </w:rPr>
        <w:t>-2019</w:t>
      </w:r>
    </w:p>
    <w:p w:rsidR="007474F1" w:rsidRPr="00C14A6F" w:rsidRDefault="007474F1" w:rsidP="00E35EEB">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COMISIÓN ESTATAL DE DERECHOS HUMANOS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 R E S E N T E:</w:t>
      </w:r>
    </w:p>
    <w:p w:rsidR="007474F1" w:rsidRPr="00C14A6F" w:rsidRDefault="007474F1" w:rsidP="007474F1">
      <w:pPr>
        <w:tabs>
          <w:tab w:val="left" w:pos="6276"/>
        </w:tabs>
        <w:spacing w:after="0" w:line="240" w:lineRule="auto"/>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ab/>
      </w:r>
    </w:p>
    <w:p w:rsidR="007474F1" w:rsidRPr="00C14A6F" w:rsidRDefault="007474F1" w:rsidP="007474F1">
      <w:pPr>
        <w:spacing w:before="240"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Bajo protesta de decir verdad manifiesto que:</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sirva la presente como declaración de integridad y no colusión, absteniéndonos de adoptar conductas, para que los servidores públicos de la Comisión, induzcan o alteren documentación alguna de la presente licitación.</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Lo anterior en cumplimiento a lo ordenado en el artículo 49, fracción IX de la Ley General de Responsabilidades Administrativas. La personalidad con la que ostento mi representación, a la fecha de presentación de este escrito, no ha sido modificado o revocado.</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En caso de que las personas mencionadas en este escrito, sí desempeñen empleo, cargo o comisión en el servicio público, deberán especificar su nombramiento o contrato y la dependencia para la que trabajan.)</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ind w:firstLine="360"/>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 xml:space="preserve">Sin otro particular de momento, quedo de usted. </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Guadalajara, Jalisco, _________ de 2019</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_______________________________________</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del representante legal.</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moral o jurídica.</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Este documento deberá ser impreso, de preferencia, en papel membretado de la empresa, respetando totalmente su redacción.</w:t>
      </w:r>
    </w:p>
    <w:p w:rsidR="007474F1" w:rsidRPr="00C14A6F" w:rsidRDefault="007474F1" w:rsidP="007474F1">
      <w:pPr>
        <w:spacing w:before="240"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sz w:val="24"/>
          <w:szCs w:val="24"/>
          <w:lang w:val="es-ES" w:eastAsia="es-ES"/>
        </w:rPr>
        <w:br w:type="page"/>
      </w:r>
      <w:r w:rsidRPr="00C14A6F">
        <w:rPr>
          <w:rFonts w:ascii="Times New Roman" w:eastAsia="Times New Roman" w:hAnsi="Times New Roman" w:cs="Times New Roman"/>
          <w:b/>
          <w:sz w:val="28"/>
          <w:szCs w:val="24"/>
          <w:lang w:val="es-ES" w:eastAsia="es-ES"/>
        </w:rPr>
        <w:lastRenderedPageBreak/>
        <w:t>ANEXO 5</w:t>
      </w:r>
    </w:p>
    <w:p w:rsidR="007474F1" w:rsidRPr="00C14A6F" w:rsidRDefault="007474F1" w:rsidP="007474F1">
      <w:pPr>
        <w:spacing w:after="0" w:line="240" w:lineRule="auto"/>
        <w:jc w:val="center"/>
        <w:rPr>
          <w:rFonts w:ascii="Times New Roman" w:eastAsia="Times New Roman" w:hAnsi="Times New Roman" w:cs="Times New Roman"/>
          <w:b/>
          <w:sz w:val="28"/>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PROPUESTA ECONÓMICA</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LPL-CEDHJ-03</w:t>
      </w:r>
      <w:r w:rsidR="002D6442">
        <w:rPr>
          <w:rFonts w:ascii="Times New Roman" w:eastAsia="Times New Roman" w:hAnsi="Times New Roman" w:cs="Times New Roman"/>
          <w:b/>
          <w:sz w:val="24"/>
          <w:szCs w:val="24"/>
          <w:lang w:val="es-ES" w:eastAsia="es-ES"/>
        </w:rPr>
        <w:t>5</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992"/>
        <w:gridCol w:w="1134"/>
        <w:gridCol w:w="1560"/>
      </w:tblGrid>
      <w:tr w:rsidR="007474F1" w:rsidRPr="00C14A6F" w:rsidTr="00080333">
        <w:trPr>
          <w:trHeight w:val="458"/>
        </w:trPr>
        <w:tc>
          <w:tcPr>
            <w:tcW w:w="6238"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14"/>
                <w:szCs w:val="14"/>
                <w:lang w:val="es-ES" w:eastAsia="es-ES"/>
              </w:rPr>
            </w:pPr>
            <w:r w:rsidRPr="00C14A6F">
              <w:rPr>
                <w:rFonts w:ascii="Times New Roman" w:eastAsia="Calibri" w:hAnsi="Times New Roman" w:cs="Times New Roman"/>
                <w:b/>
                <w:sz w:val="14"/>
                <w:szCs w:val="14"/>
                <w:lang w:val="es-ES" w:eastAsia="es-ES"/>
              </w:rPr>
              <w:t>DESCRIPCIÓN</w:t>
            </w:r>
          </w:p>
        </w:tc>
        <w:tc>
          <w:tcPr>
            <w:tcW w:w="992"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14"/>
                <w:szCs w:val="14"/>
                <w:lang w:val="es-ES" w:eastAsia="es-ES"/>
              </w:rPr>
            </w:pPr>
            <w:r w:rsidRPr="00C14A6F">
              <w:rPr>
                <w:rFonts w:ascii="Times New Roman" w:eastAsia="Calibri" w:hAnsi="Times New Roman" w:cs="Times New Roman"/>
                <w:b/>
                <w:sz w:val="14"/>
                <w:szCs w:val="14"/>
                <w:lang w:val="es-ES" w:eastAsia="es-ES"/>
              </w:rPr>
              <w:t>UNIDAD DE MEDIDA</w:t>
            </w:r>
          </w:p>
        </w:tc>
        <w:tc>
          <w:tcPr>
            <w:tcW w:w="1134"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14"/>
                <w:szCs w:val="14"/>
                <w:lang w:val="es-ES" w:eastAsia="es-ES"/>
              </w:rPr>
            </w:pPr>
            <w:r w:rsidRPr="00C14A6F">
              <w:rPr>
                <w:rFonts w:ascii="Times New Roman" w:eastAsia="Calibri" w:hAnsi="Times New Roman" w:cs="Times New Roman"/>
                <w:b/>
                <w:sz w:val="14"/>
                <w:szCs w:val="14"/>
                <w:lang w:val="es-ES" w:eastAsia="es-ES"/>
              </w:rPr>
              <w:t xml:space="preserve">CANTIDAD </w:t>
            </w:r>
          </w:p>
        </w:tc>
        <w:tc>
          <w:tcPr>
            <w:tcW w:w="1560" w:type="dxa"/>
            <w:shd w:val="clear" w:color="auto" w:fill="BFBFBF"/>
            <w:vAlign w:val="center"/>
          </w:tcPr>
          <w:p w:rsidR="007474F1" w:rsidRPr="00C14A6F" w:rsidRDefault="007474F1" w:rsidP="007474F1">
            <w:pPr>
              <w:spacing w:after="0" w:line="240" w:lineRule="auto"/>
              <w:jc w:val="center"/>
              <w:rPr>
                <w:rFonts w:ascii="Times New Roman" w:eastAsia="Calibri" w:hAnsi="Times New Roman" w:cs="Times New Roman"/>
                <w:b/>
                <w:sz w:val="14"/>
                <w:szCs w:val="14"/>
                <w:lang w:val="es-ES" w:eastAsia="es-ES"/>
              </w:rPr>
            </w:pPr>
            <w:r w:rsidRPr="00C14A6F">
              <w:rPr>
                <w:rFonts w:ascii="Times New Roman" w:eastAsia="Calibri" w:hAnsi="Times New Roman" w:cs="Times New Roman"/>
                <w:b/>
                <w:sz w:val="14"/>
                <w:szCs w:val="14"/>
                <w:lang w:val="es-ES" w:eastAsia="es-ES"/>
              </w:rPr>
              <w:t>IMPORTE</w:t>
            </w:r>
          </w:p>
        </w:tc>
      </w:tr>
      <w:tr w:rsidR="007474F1" w:rsidRPr="00C14A6F" w:rsidTr="00080333">
        <w:trPr>
          <w:trHeight w:val="394"/>
        </w:trPr>
        <w:tc>
          <w:tcPr>
            <w:tcW w:w="6238" w:type="dxa"/>
            <w:shd w:val="clear" w:color="auto" w:fill="auto"/>
            <w:vAlign w:val="center"/>
          </w:tcPr>
          <w:p w:rsidR="007474F1" w:rsidRPr="00C14A6F" w:rsidRDefault="007474F1" w:rsidP="007474F1">
            <w:pPr>
              <w:spacing w:after="0" w:line="240" w:lineRule="auto"/>
              <w:rPr>
                <w:rFonts w:ascii="Times New Roman" w:eastAsia="Calibri" w:hAnsi="Times New Roman" w:cs="Times New Roman"/>
                <w:b/>
                <w:sz w:val="18"/>
                <w:szCs w:val="18"/>
                <w:lang w:val="es-ES" w:eastAsia="es-ES"/>
              </w:rPr>
            </w:pPr>
          </w:p>
        </w:tc>
        <w:tc>
          <w:tcPr>
            <w:tcW w:w="992"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c>
          <w:tcPr>
            <w:tcW w:w="1134"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r w:rsidR="007474F1" w:rsidRPr="00C14A6F" w:rsidTr="00080333">
        <w:trPr>
          <w:trHeight w:val="417"/>
        </w:trPr>
        <w:tc>
          <w:tcPr>
            <w:tcW w:w="6238" w:type="dxa"/>
            <w:shd w:val="clear" w:color="auto" w:fill="auto"/>
            <w:vAlign w:val="center"/>
          </w:tcPr>
          <w:p w:rsidR="007474F1" w:rsidRPr="00C14A6F" w:rsidRDefault="007474F1" w:rsidP="007474F1">
            <w:pPr>
              <w:spacing w:after="0" w:line="240" w:lineRule="auto"/>
              <w:rPr>
                <w:rFonts w:ascii="Times New Roman" w:eastAsia="Calibri" w:hAnsi="Times New Roman" w:cs="Times New Roman"/>
                <w:b/>
                <w:sz w:val="18"/>
                <w:szCs w:val="18"/>
                <w:lang w:val="es-ES" w:eastAsia="es-ES"/>
              </w:rPr>
            </w:pPr>
          </w:p>
        </w:tc>
        <w:tc>
          <w:tcPr>
            <w:tcW w:w="992"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c>
          <w:tcPr>
            <w:tcW w:w="1134"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r w:rsidR="007474F1" w:rsidRPr="00C14A6F" w:rsidTr="00080333">
        <w:trPr>
          <w:gridBefore w:val="1"/>
          <w:wBefore w:w="6238" w:type="dxa"/>
          <w:trHeight w:val="423"/>
        </w:trPr>
        <w:tc>
          <w:tcPr>
            <w:tcW w:w="2126" w:type="dxa"/>
            <w:gridSpan w:val="2"/>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r w:rsidRPr="00C14A6F">
              <w:rPr>
                <w:rFonts w:ascii="Times New Roman" w:eastAsia="Calibri" w:hAnsi="Times New Roman" w:cs="Times New Roman"/>
                <w:b/>
                <w:sz w:val="18"/>
                <w:szCs w:val="18"/>
                <w:lang w:val="es-ES" w:eastAsia="es-ES"/>
              </w:rPr>
              <w:t>SUBTOTAL</w:t>
            </w: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r w:rsidR="007474F1" w:rsidRPr="00C14A6F" w:rsidTr="00080333">
        <w:trPr>
          <w:gridBefore w:val="1"/>
          <w:wBefore w:w="6238" w:type="dxa"/>
          <w:trHeight w:val="416"/>
        </w:trPr>
        <w:tc>
          <w:tcPr>
            <w:tcW w:w="2126" w:type="dxa"/>
            <w:gridSpan w:val="2"/>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r w:rsidRPr="00C14A6F">
              <w:rPr>
                <w:rFonts w:ascii="Times New Roman" w:eastAsia="Calibri" w:hAnsi="Times New Roman" w:cs="Times New Roman"/>
                <w:b/>
                <w:sz w:val="18"/>
                <w:szCs w:val="18"/>
                <w:lang w:val="es-ES" w:eastAsia="es-ES"/>
              </w:rPr>
              <w:t xml:space="preserve">IVA </w:t>
            </w: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r w:rsidR="007474F1" w:rsidRPr="00C14A6F" w:rsidTr="00080333">
        <w:trPr>
          <w:gridBefore w:val="1"/>
          <w:wBefore w:w="6238" w:type="dxa"/>
          <w:trHeight w:val="414"/>
        </w:trPr>
        <w:tc>
          <w:tcPr>
            <w:tcW w:w="2126" w:type="dxa"/>
            <w:gridSpan w:val="2"/>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r w:rsidRPr="00C14A6F">
              <w:rPr>
                <w:rFonts w:ascii="Times New Roman" w:eastAsia="Calibri" w:hAnsi="Times New Roman" w:cs="Times New Roman"/>
                <w:b/>
                <w:sz w:val="18"/>
                <w:szCs w:val="18"/>
                <w:lang w:val="es-ES" w:eastAsia="es-ES"/>
              </w:rPr>
              <w:t>TOTAL</w:t>
            </w:r>
          </w:p>
        </w:tc>
        <w:tc>
          <w:tcPr>
            <w:tcW w:w="1560"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b/>
                <w:sz w:val="18"/>
                <w:szCs w:val="18"/>
                <w:lang w:val="es-ES" w:eastAsia="es-ES"/>
              </w:rPr>
            </w:pPr>
          </w:p>
        </w:tc>
      </w:tr>
    </w:tbl>
    <w:p w:rsidR="007474F1" w:rsidRPr="00C14A6F" w:rsidRDefault="007474F1" w:rsidP="007474F1">
      <w:pPr>
        <w:spacing w:after="0" w:line="240" w:lineRule="auto"/>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u w:val="single"/>
          <w:lang w:val="es-ES" w:eastAsia="es-ES"/>
        </w:rPr>
        <w:t xml:space="preserve">Notas: </w:t>
      </w:r>
    </w:p>
    <w:p w:rsidR="007474F1" w:rsidRPr="00C14A6F" w:rsidRDefault="007474F1" w:rsidP="007474F1">
      <w:pPr>
        <w:spacing w:after="0" w:line="240" w:lineRule="auto"/>
        <w:ind w:left="720"/>
        <w:contextualSpacing/>
        <w:jc w:val="both"/>
        <w:rPr>
          <w:rFonts w:ascii="Times New Roman" w:eastAsia="Times New Roman" w:hAnsi="Times New Roman" w:cs="Times New Roman"/>
          <w:sz w:val="24"/>
          <w:szCs w:val="24"/>
          <w:lang w:val="es-ES" w:eastAsia="es-ES"/>
        </w:rPr>
      </w:pPr>
    </w:p>
    <w:p w:rsidR="007474F1" w:rsidRPr="00C14A6F" w:rsidRDefault="007474F1" w:rsidP="007474F1">
      <w:pPr>
        <w:numPr>
          <w:ilvl w:val="0"/>
          <w:numId w:val="46"/>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El proveedor deberá de estar en condiciones de suministrar los bienes y/o servicios, previo requerimiento de la CEDHJ mediante la orden de compra respectiva.</w:t>
      </w:r>
    </w:p>
    <w:p w:rsidR="007474F1" w:rsidRPr="00C14A6F" w:rsidRDefault="007474F1" w:rsidP="007474F1">
      <w:pPr>
        <w:spacing w:after="0" w:line="240" w:lineRule="auto"/>
        <w:ind w:left="720"/>
        <w:contextualSpacing/>
        <w:rPr>
          <w:rFonts w:ascii="Times New Roman" w:eastAsia="Times New Roman" w:hAnsi="Times New Roman" w:cs="Times New Roman"/>
          <w:sz w:val="24"/>
          <w:szCs w:val="24"/>
          <w:lang w:val="es-ES" w:eastAsia="es-ES"/>
        </w:rPr>
      </w:pPr>
    </w:p>
    <w:p w:rsidR="007474F1" w:rsidRPr="00C14A6F" w:rsidRDefault="007474F1" w:rsidP="007474F1">
      <w:pPr>
        <w:numPr>
          <w:ilvl w:val="0"/>
          <w:numId w:val="46"/>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La vigencia de la cotización no podrá modificarse, hasta la fecha en que sean entregados todos los productos adjudicados.</w:t>
      </w:r>
    </w:p>
    <w:p w:rsidR="007474F1" w:rsidRPr="00C14A6F" w:rsidRDefault="007474F1" w:rsidP="007474F1">
      <w:pPr>
        <w:spacing w:after="0" w:line="240" w:lineRule="auto"/>
        <w:ind w:left="720"/>
        <w:contextualSpacing/>
        <w:rPr>
          <w:rFonts w:ascii="Times New Roman" w:eastAsia="Times New Roman" w:hAnsi="Times New Roman" w:cs="Times New Roman"/>
          <w:sz w:val="24"/>
          <w:szCs w:val="24"/>
          <w:lang w:val="es-ES" w:eastAsia="es-ES"/>
        </w:rPr>
      </w:pPr>
    </w:p>
    <w:p w:rsidR="007474F1" w:rsidRPr="00C14A6F" w:rsidRDefault="007474F1" w:rsidP="007474F1">
      <w:pPr>
        <w:numPr>
          <w:ilvl w:val="0"/>
          <w:numId w:val="47"/>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Condiciones de venta: __________________.</w:t>
      </w:r>
    </w:p>
    <w:p w:rsidR="007474F1" w:rsidRPr="00C14A6F" w:rsidRDefault="007474F1" w:rsidP="007474F1">
      <w:pPr>
        <w:numPr>
          <w:ilvl w:val="0"/>
          <w:numId w:val="47"/>
        </w:numPr>
        <w:spacing w:after="0" w:line="240" w:lineRule="auto"/>
        <w:contextualSpacing/>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Garantías ofrecidas: ________________.</w:t>
      </w: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Bajo protesta de decir verdad, manifiesto que el poder/mandato con el que ostento mi representación, a ésta fecha no ha sido modificado o revocado.</w:t>
      </w:r>
    </w:p>
    <w:p w:rsidR="007474F1" w:rsidRPr="00C14A6F" w:rsidRDefault="007474F1" w:rsidP="007474F1">
      <w:pPr>
        <w:spacing w:after="0" w:line="240" w:lineRule="auto"/>
        <w:jc w:val="both"/>
        <w:rPr>
          <w:rFonts w:ascii="Times New Roman" w:eastAsia="Times New Roman" w:hAnsi="Times New Roman" w:cs="Times New Roman"/>
          <w:sz w:val="20"/>
          <w:szCs w:val="20"/>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ATENTAMENTE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Guadalajara, Jalisco ____ de ________ del 2019.</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Protesto lo necesario.</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del representante Legal</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jurídica</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16"/>
          <w:szCs w:val="16"/>
          <w:lang w:val="es-ES" w:eastAsia="es-ES"/>
        </w:rPr>
      </w:pPr>
      <w:r w:rsidRPr="00C14A6F">
        <w:rPr>
          <w:rFonts w:ascii="Times New Roman" w:eastAsia="Times New Roman" w:hAnsi="Times New Roman" w:cs="Times New Roman"/>
          <w:sz w:val="16"/>
          <w:szCs w:val="16"/>
          <w:lang w:val="es-ES" w:eastAsia="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7474F1" w:rsidRPr="00C14A6F" w:rsidRDefault="007474F1" w:rsidP="007474F1">
      <w:pPr>
        <w:spacing w:after="0" w:line="240" w:lineRule="auto"/>
        <w:jc w:val="center"/>
        <w:rPr>
          <w:rFonts w:ascii="Times New Roman" w:eastAsia="Times New Roman" w:hAnsi="Times New Roman" w:cs="Times New Roman"/>
          <w:b/>
          <w:sz w:val="28"/>
          <w:szCs w:val="24"/>
          <w:lang w:val="es-ES" w:eastAsia="es-ES"/>
        </w:rPr>
      </w:pPr>
      <w:r w:rsidRPr="00C14A6F">
        <w:rPr>
          <w:rFonts w:ascii="Times New Roman" w:eastAsia="Times New Roman" w:hAnsi="Times New Roman" w:cs="Times New Roman"/>
          <w:b/>
          <w:sz w:val="28"/>
          <w:szCs w:val="24"/>
          <w:lang w:val="es-ES" w:eastAsia="es-ES"/>
        </w:rPr>
        <w:br w:type="page"/>
      </w:r>
      <w:r w:rsidRPr="00C14A6F">
        <w:rPr>
          <w:rFonts w:ascii="Times New Roman" w:eastAsia="Times New Roman" w:hAnsi="Times New Roman" w:cs="Times New Roman"/>
          <w:b/>
          <w:sz w:val="28"/>
          <w:szCs w:val="24"/>
          <w:lang w:val="es-ES" w:eastAsia="es-ES"/>
        </w:rPr>
        <w:lastRenderedPageBreak/>
        <w:t>ANEXO 6</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ACREDITACIÓN DE LA PERSONALIDAD JURÍDICA DEL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PROVEEDOR ADJUDICADO</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LICITACIÓN PÚBLICA LPL-CEDHJ-03</w:t>
      </w:r>
      <w:r w:rsidR="002D6442">
        <w:rPr>
          <w:rFonts w:ascii="Times New Roman" w:eastAsia="Times New Roman" w:hAnsi="Times New Roman" w:cs="Times New Roman"/>
          <w:b/>
          <w:sz w:val="24"/>
          <w:szCs w:val="24"/>
          <w:lang w:val="es-ES" w:eastAsia="es-ES"/>
        </w:rPr>
        <w:t>5</w:t>
      </w:r>
      <w:r w:rsidRPr="00C14A6F">
        <w:rPr>
          <w:rFonts w:ascii="Times New Roman" w:eastAsia="Times New Roman" w:hAnsi="Times New Roman" w:cs="Times New Roman"/>
          <w:b/>
          <w:sz w:val="24"/>
          <w:szCs w:val="24"/>
          <w:lang w:val="es-ES" w:eastAsia="es-ES"/>
        </w:rPr>
        <w:t>-2019</w:t>
      </w:r>
      <w:r w:rsidRPr="00C14A6F">
        <w:rPr>
          <w:rFonts w:ascii="Times New Roman" w:eastAsia="Times New Roman" w:hAnsi="Times New Roman" w:cs="Times New Roman"/>
          <w:b/>
          <w:sz w:val="24"/>
          <w:szCs w:val="24"/>
          <w:highlight w:val="lightGray"/>
          <w:lang w:val="es-ES" w:eastAsia="es-ES"/>
        </w:rPr>
        <w:t xml:space="preserve"> </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CAMIONETAS PICK –UP DOBLE CABINA Y VEHÍCULOS PARA 9 PASAJEROS</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COMISIÓN ESTATAL DE DERECHOS HUMANOS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 R E S E N T E:</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u w:val="single"/>
          <w:lang w:val="es-ES" w:eastAsia="es-ES"/>
        </w:rPr>
      </w:pPr>
      <w:r w:rsidRPr="00C14A6F">
        <w:rPr>
          <w:rFonts w:ascii="Times New Roman" w:eastAsia="Times New Roman" w:hAnsi="Times New Roman" w:cs="Times New Roman"/>
          <w:sz w:val="24"/>
          <w:szCs w:val="24"/>
          <w:u w:val="single"/>
          <w:lang w:val="es-ES" w:eastAsia="es-ES"/>
        </w:rPr>
        <w:t xml:space="preserve">          (nombre del representante legal)                  ,</w:t>
      </w:r>
      <w:r w:rsidRPr="00C14A6F">
        <w:rPr>
          <w:rFonts w:ascii="Times New Roman" w:eastAsia="Times New Roman" w:hAnsi="Times New Roman" w:cs="Times New Roman"/>
          <w:sz w:val="24"/>
          <w:szCs w:val="24"/>
          <w:lang w:val="es-ES" w:eastAsia="es-ES"/>
        </w:rPr>
        <w:t xml:space="preserve"> manifiesto </w:t>
      </w:r>
      <w:r w:rsidRPr="00C14A6F">
        <w:rPr>
          <w:rFonts w:ascii="Times New Roman" w:eastAsia="Times New Roman" w:hAnsi="Times New Roman" w:cs="Times New Roman"/>
          <w:b/>
          <w:sz w:val="24"/>
          <w:szCs w:val="24"/>
          <w:lang w:val="es-ES" w:eastAsia="es-ES"/>
        </w:rPr>
        <w:t>bajo protesta de decir verdad,</w:t>
      </w:r>
      <w:r w:rsidRPr="00C14A6F">
        <w:rPr>
          <w:rFonts w:ascii="Times New Roman" w:eastAsia="Times New Roman" w:hAnsi="Times New Roman" w:cs="Times New Roman"/>
          <w:sz w:val="24"/>
          <w:szCs w:val="24"/>
          <w:lang w:val="es-ES" w:eastAsia="es-ES"/>
        </w:rPr>
        <w:t xml:space="preserve"> que los datos aquí asentados, son ciertos y han sido debidamente verificados, así como que cuento con facultades suficientes para suscribir la propuesta en la presente Licitación Pública, a nombre y representación de: ____________</w:t>
      </w:r>
      <w:r w:rsidRPr="00C14A6F">
        <w:rPr>
          <w:rFonts w:ascii="Times New Roman" w:eastAsia="Times New Roman" w:hAnsi="Times New Roman" w:cs="Times New Roman"/>
          <w:sz w:val="24"/>
          <w:szCs w:val="24"/>
          <w:u w:val="single"/>
          <w:lang w:val="es-ES" w:eastAsia="es-ES"/>
        </w:rPr>
        <w:t>(persona física o jurídica)________.</w:t>
      </w:r>
    </w:p>
    <w:p w:rsidR="007474F1" w:rsidRPr="00C14A6F" w:rsidRDefault="007474F1" w:rsidP="007474F1">
      <w:pPr>
        <w:spacing w:after="0" w:line="240" w:lineRule="auto"/>
        <w:jc w:val="both"/>
        <w:rPr>
          <w:rFonts w:ascii="Times New Roman" w:eastAsia="Times New Roman" w:hAnsi="Times New Roman" w:cs="Times New Roman"/>
          <w:sz w:val="24"/>
          <w:szCs w:val="24"/>
          <w:u w:val="single"/>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109"/>
        <w:gridCol w:w="4657"/>
        <w:gridCol w:w="9"/>
      </w:tblGrid>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Registro Federal de Contribuyentes:</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Domicilio (Calle y número):</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3</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Domicilio Fiscal (Calle y número):</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4</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Colonia: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5</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Municipio (o Delg.):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6</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Código Postal: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7</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Entidad Federativa:</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8</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Teléfonos: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9</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Correo electrónico:</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10</w:t>
            </w:r>
          </w:p>
        </w:tc>
        <w:tc>
          <w:tcPr>
            <w:tcW w:w="8774" w:type="dxa"/>
            <w:gridSpan w:val="3"/>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TRATÁNDOSE DE PERSONAS JURÍDICAS, INLCUIR:</w:t>
            </w: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11</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No. de la escritura pública en la que consta su acta constitutiva: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12</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Volumen: ____________ y fecha: _____________</w:t>
            </w: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13</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Nombre, número y lugar del Notario Público ante el cual se dio fe de la misma:</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14</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Folio Mercantil: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15</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Fojas de la ________ a la ________, del Volumen _______________, de fecha _____________________________.</w:t>
            </w: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16</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u w:val="single"/>
                <w:lang w:val="es-ES" w:eastAsia="es-ES"/>
              </w:rPr>
              <w:t>Descripción el objeto social:</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lastRenderedPageBreak/>
              <w:t>17</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Reformas al acta constitutiva:</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18</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Nombre del Apoderado o Representante Legal:</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19</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Datos del documento mediante el cual acredita su personalidad y facultades:</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20</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Escritura Pública número: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21</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Volumen _______________. Fecha _______________________.</w:t>
            </w: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22</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Nombre, número y lugar del Notario Público ante el cual se otorgó:</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9"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23</w:t>
            </w:r>
          </w:p>
        </w:tc>
        <w:tc>
          <w:tcPr>
            <w:tcW w:w="4109"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N°. del Registro Público de Comercio:                         </w:t>
            </w:r>
          </w:p>
        </w:tc>
        <w:tc>
          <w:tcPr>
            <w:tcW w:w="4656" w:type="dxa"/>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24</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 xml:space="preserve">Fojas de la __________ a la ___________.               </w:t>
            </w:r>
          </w:p>
        </w:tc>
      </w:tr>
      <w:tr w:rsidR="007474F1" w:rsidRPr="00C14A6F" w:rsidTr="00080333">
        <w:trPr>
          <w:gridAfter w:val="1"/>
          <w:wAfter w:w="8" w:type="dxa"/>
          <w:trHeight w:val="551"/>
          <w:jc w:val="center"/>
        </w:trPr>
        <w:tc>
          <w:tcPr>
            <w:tcW w:w="519" w:type="dxa"/>
            <w:shd w:val="clear" w:color="auto" w:fill="auto"/>
            <w:vAlign w:val="center"/>
          </w:tcPr>
          <w:p w:rsidR="007474F1" w:rsidRPr="00C14A6F" w:rsidRDefault="007474F1" w:rsidP="007474F1">
            <w:pPr>
              <w:spacing w:after="0" w:line="240" w:lineRule="auto"/>
              <w:jc w:val="center"/>
              <w:rPr>
                <w:rFonts w:ascii="Times New Roman" w:eastAsia="Calibri" w:hAnsi="Times New Roman" w:cs="Times New Roman"/>
                <w:lang w:val="es-ES" w:eastAsia="es-ES"/>
              </w:rPr>
            </w:pPr>
            <w:r w:rsidRPr="00C14A6F">
              <w:rPr>
                <w:rFonts w:ascii="Times New Roman" w:eastAsia="Calibri" w:hAnsi="Times New Roman" w:cs="Times New Roman"/>
                <w:lang w:val="es-ES" w:eastAsia="es-ES"/>
              </w:rPr>
              <w:t>25</w:t>
            </w:r>
          </w:p>
        </w:tc>
        <w:tc>
          <w:tcPr>
            <w:tcW w:w="8766" w:type="dxa"/>
            <w:gridSpan w:val="2"/>
            <w:shd w:val="clear" w:color="auto" w:fill="auto"/>
            <w:vAlign w:val="center"/>
          </w:tcPr>
          <w:p w:rsidR="007474F1" w:rsidRPr="00C14A6F" w:rsidRDefault="007474F1" w:rsidP="007474F1">
            <w:pPr>
              <w:spacing w:after="0" w:line="240" w:lineRule="auto"/>
              <w:jc w:val="both"/>
              <w:rPr>
                <w:rFonts w:ascii="Times New Roman" w:eastAsia="Calibri" w:hAnsi="Times New Roman" w:cs="Times New Roman"/>
                <w:u w:val="single"/>
                <w:lang w:val="es-ES" w:eastAsia="es-ES"/>
              </w:rPr>
            </w:pPr>
            <w:r w:rsidRPr="00C14A6F">
              <w:rPr>
                <w:rFonts w:ascii="Times New Roman" w:eastAsia="Calibri" w:hAnsi="Times New Roman" w:cs="Times New Roman"/>
                <w:lang w:val="es-ES" w:eastAsia="es-ES"/>
              </w:rPr>
              <w:t>Volumen _______________. Fecha _______________.</w:t>
            </w:r>
          </w:p>
        </w:tc>
      </w:tr>
    </w:tbl>
    <w:p w:rsidR="007474F1" w:rsidRPr="00C14A6F" w:rsidRDefault="007474F1" w:rsidP="007474F1">
      <w:pPr>
        <w:spacing w:after="0" w:line="240" w:lineRule="auto"/>
        <w:jc w:val="both"/>
        <w:rPr>
          <w:rFonts w:ascii="Times New Roman" w:eastAsia="Times New Roman" w:hAnsi="Times New Roman" w:cs="Times New Roman"/>
          <w:sz w:val="24"/>
          <w:szCs w:val="24"/>
          <w:u w:val="single"/>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El proveedor deberá anexar a la presente, copia simple de los documentos que acrediten la información aquí declarada. </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En caso de ya estar registrado en el Padrón de Proveedores, deberá adjuntar copia simple de su Boleta de Inscripción, así como de su comprobante de domicilio y cédula de identificación fiscal, ambos documentos con vigencia no mayor a tres meses.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La Solicitud de Registro al Padrón de Proveedores también podrá pedirla en la Dirección Administrativa de la Comisión Estatal de Derechos Humanos de Jalisco o descargarla directamente de la página web </w:t>
      </w:r>
      <w:hyperlink r:id="rId14" w:history="1">
        <w:r w:rsidRPr="00C14A6F">
          <w:rPr>
            <w:rFonts w:ascii="Times New Roman" w:eastAsia="Times New Roman" w:hAnsi="Times New Roman" w:cs="Times New Roman"/>
            <w:color w:val="0000FF"/>
            <w:sz w:val="24"/>
            <w:szCs w:val="24"/>
            <w:u w:val="single"/>
            <w:lang w:val="es-ES" w:eastAsia="es-ES"/>
          </w:rPr>
          <w:t>http://cedhj.org.mx/</w:t>
        </w:r>
      </w:hyperlink>
      <w:r w:rsidRPr="00C14A6F">
        <w:rPr>
          <w:rFonts w:ascii="Times New Roman" w:eastAsia="Times New Roman" w:hAnsi="Times New Roman" w:cs="Times New Roman"/>
          <w:b/>
          <w:sz w:val="24"/>
          <w:szCs w:val="24"/>
          <w:lang w:val="es-ES" w:eastAsia="es-ES"/>
        </w:rPr>
        <w:t xml:space="preserve"> en el rubro de Licitaciones.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Es responsabilidad del proveedor, mantener actualizado su expediente de Registro de Proveedores.</w:t>
      </w:r>
    </w:p>
    <w:p w:rsidR="007474F1" w:rsidRPr="00C14A6F" w:rsidRDefault="007474F1" w:rsidP="007474F1">
      <w:pPr>
        <w:spacing w:after="0" w:line="240" w:lineRule="auto"/>
        <w:jc w:val="both"/>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Manifiesto bajo protesta de decir verdad, que el poder/mandato con el que ostento mi representación, a ésta fecha, no ha sido modificado o revocado y que la información aquí declarada es verídica y vigente.</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 xml:space="preserve">Guadalajara, Jalisco a ___ del mes de _______ </w:t>
      </w:r>
      <w:proofErr w:type="spellStart"/>
      <w:r w:rsidRPr="00C14A6F">
        <w:rPr>
          <w:rFonts w:ascii="Times New Roman" w:eastAsia="Times New Roman" w:hAnsi="Times New Roman" w:cs="Times New Roman"/>
          <w:b/>
          <w:sz w:val="24"/>
          <w:szCs w:val="24"/>
          <w:lang w:val="es-ES" w:eastAsia="es-ES"/>
        </w:rPr>
        <w:t>de</w:t>
      </w:r>
      <w:proofErr w:type="spellEnd"/>
      <w:r w:rsidRPr="00C14A6F">
        <w:rPr>
          <w:rFonts w:ascii="Times New Roman" w:eastAsia="Times New Roman" w:hAnsi="Times New Roman" w:cs="Times New Roman"/>
          <w:b/>
          <w:sz w:val="24"/>
          <w:szCs w:val="24"/>
          <w:lang w:val="es-ES" w:eastAsia="es-ES"/>
        </w:rPr>
        <w:t xml:space="preserve"> 2019</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r w:rsidRPr="00C14A6F">
        <w:rPr>
          <w:rFonts w:ascii="Times New Roman" w:eastAsia="Times New Roman" w:hAnsi="Times New Roman" w:cs="Times New Roman"/>
          <w:b/>
          <w:sz w:val="24"/>
          <w:szCs w:val="24"/>
          <w:lang w:val="es-ES" w:eastAsia="es-ES"/>
        </w:rPr>
        <w:t>Protesto lo necesario</w:t>
      </w:r>
    </w:p>
    <w:p w:rsidR="007474F1" w:rsidRPr="00C14A6F" w:rsidRDefault="007474F1" w:rsidP="007474F1">
      <w:pPr>
        <w:spacing w:after="0" w:line="240" w:lineRule="auto"/>
        <w:jc w:val="center"/>
        <w:rPr>
          <w:rFonts w:ascii="Times New Roman" w:eastAsia="Times New Roman" w:hAnsi="Times New Roman" w:cs="Times New Roman"/>
          <w:b/>
          <w:sz w:val="24"/>
          <w:szCs w:val="24"/>
          <w:lang w:val="es-ES" w:eastAsia="es-ES"/>
        </w:rPr>
      </w:pP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Nombre y firma del representante Legal</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Razón social de la persona jurídica</w:t>
      </w:r>
    </w:p>
    <w:p w:rsidR="007474F1" w:rsidRPr="00C14A6F" w:rsidRDefault="007474F1" w:rsidP="007474F1">
      <w:pPr>
        <w:spacing w:after="0" w:line="240" w:lineRule="auto"/>
        <w:jc w:val="center"/>
        <w:rPr>
          <w:rFonts w:ascii="Times New Roman" w:eastAsia="Times New Roman" w:hAnsi="Times New Roman" w:cs="Times New Roman"/>
          <w:sz w:val="24"/>
          <w:szCs w:val="24"/>
          <w:lang w:val="es-ES" w:eastAsia="es-ES"/>
        </w:rPr>
      </w:pPr>
    </w:p>
    <w:p w:rsidR="007474F1" w:rsidRPr="00C14A6F" w:rsidRDefault="007474F1" w:rsidP="007474F1">
      <w:pPr>
        <w:spacing w:after="0" w:line="240" w:lineRule="auto"/>
        <w:jc w:val="both"/>
        <w:rPr>
          <w:rFonts w:ascii="Times New Roman" w:eastAsia="Times New Roman" w:hAnsi="Times New Roman" w:cs="Times New Roman"/>
          <w:sz w:val="24"/>
          <w:szCs w:val="24"/>
          <w:lang w:val="es-ES" w:eastAsia="es-ES"/>
        </w:rPr>
      </w:pPr>
      <w:r w:rsidRPr="00C14A6F">
        <w:rPr>
          <w:rFonts w:ascii="Times New Roman" w:eastAsia="Times New Roman" w:hAnsi="Times New Roman" w:cs="Times New Roman"/>
          <w:sz w:val="24"/>
          <w:szCs w:val="24"/>
          <w:lang w:val="es-ES" w:eastAsia="es-ES"/>
        </w:rPr>
        <w:t>Nota: Este documento deberá ser elaborado, en su caso, en papel membretado de la empresa, respetando totalmente su redacción.</w:t>
      </w:r>
    </w:p>
    <w:p w:rsidR="00640D3E" w:rsidRPr="00C14A6F" w:rsidRDefault="00640D3E">
      <w:pPr>
        <w:rPr>
          <w:rFonts w:ascii="Times New Roman" w:hAnsi="Times New Roman" w:cs="Times New Roman"/>
          <w:lang w:val="es-ES"/>
        </w:rPr>
      </w:pPr>
      <w:bookmarkStart w:id="0" w:name="_GoBack"/>
      <w:bookmarkEnd w:id="0"/>
    </w:p>
    <w:sectPr w:rsidR="00640D3E" w:rsidRPr="00C14A6F" w:rsidSect="00451C3F">
      <w:headerReference w:type="default" r:id="rId15"/>
      <w:footerReference w:type="even" r:id="rId16"/>
      <w:footerReference w:type="default" r:id="rId17"/>
      <w:footerReference w:type="first" r:id="rId18"/>
      <w:pgSz w:w="12240" w:h="15840"/>
      <w:pgMar w:top="1418" w:right="1325" w:bottom="1134"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536" w:rsidRDefault="00955536">
      <w:pPr>
        <w:spacing w:after="0" w:line="240" w:lineRule="auto"/>
      </w:pPr>
      <w:r>
        <w:separator/>
      </w:r>
    </w:p>
  </w:endnote>
  <w:endnote w:type="continuationSeparator" w:id="0">
    <w:p w:rsidR="00955536" w:rsidRDefault="0095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36" w:rsidRDefault="009555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5536" w:rsidRDefault="00955536">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36" w:rsidRDefault="00955536">
    <w:pPr>
      <w:pStyle w:val="Piedepgina"/>
      <w:framePr w:wrap="around" w:vAnchor="text" w:hAnchor="margin" w:xAlign="right" w:y="1"/>
      <w:rPr>
        <w:rStyle w:val="Nmerodepgina"/>
      </w:rPr>
    </w:pPr>
  </w:p>
  <w:p w:rsidR="00955536" w:rsidRDefault="00955536">
    <w:pPr>
      <w:pStyle w:val="Piedepgina"/>
      <w:framePr w:wrap="around" w:vAnchor="text" w:hAnchor="margin" w:xAlign="right" w:y="1"/>
      <w:ind w:right="360"/>
      <w:rPr>
        <w:rStyle w:val="Nmerodepgina"/>
      </w:rPr>
    </w:pPr>
  </w:p>
  <w:p w:rsidR="00955536" w:rsidRDefault="00955536" w:rsidP="007C6BAF">
    <w:pPr>
      <w:pStyle w:val="Piedepgina"/>
      <w:ind w:right="360" w:firstLine="360"/>
      <w:jc w:val="center"/>
    </w:pPr>
    <w:r>
      <w:t xml:space="preserve">Bases de licitación pública </w:t>
    </w:r>
    <w:r w:rsidRPr="00EB2A7B">
      <w:t>LPL/CEDHJ-03</w:t>
    </w:r>
    <w:r>
      <w:t>5</w:t>
    </w:r>
    <w:r w:rsidRPr="00EB2A7B">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36" w:rsidRPr="00EB2A7B" w:rsidRDefault="00955536" w:rsidP="00EB2A7B">
    <w:pPr>
      <w:spacing w:after="0" w:line="24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Bases de licitación pública </w:t>
    </w:r>
    <w:r w:rsidRPr="00EB2A7B">
      <w:rPr>
        <w:rFonts w:ascii="Times New Roman" w:eastAsia="Times New Roman" w:hAnsi="Times New Roman" w:cs="Times New Roman"/>
        <w:sz w:val="20"/>
        <w:szCs w:val="20"/>
        <w:lang w:val="es-ES" w:eastAsia="es-ES"/>
      </w:rPr>
      <w:t>LPL/CEDHJ-03</w:t>
    </w:r>
    <w:r>
      <w:rPr>
        <w:rFonts w:ascii="Times New Roman" w:eastAsia="Times New Roman" w:hAnsi="Times New Roman" w:cs="Times New Roman"/>
        <w:sz w:val="20"/>
        <w:szCs w:val="20"/>
        <w:lang w:val="es-ES" w:eastAsia="es-ES"/>
      </w:rPr>
      <w:t>5</w:t>
    </w:r>
    <w:r w:rsidRPr="00EB2A7B">
      <w:rPr>
        <w:rFonts w:ascii="Times New Roman" w:eastAsia="Times New Roman" w:hAnsi="Times New Roman" w:cs="Times New Roman"/>
        <w:sz w:val="20"/>
        <w:szCs w:val="20"/>
        <w:lang w:val="es-ES" w:eastAsia="es-ES"/>
      </w:rPr>
      <w:t>-2019</w:t>
    </w:r>
  </w:p>
  <w:p w:rsidR="00955536" w:rsidRDefault="00955536" w:rsidP="00EB2A7B">
    <w:pPr>
      <w:pStyle w:val="Piedepgina"/>
      <w:jc w:val="center"/>
    </w:pPr>
  </w:p>
  <w:p w:rsidR="00955536" w:rsidRDefault="009555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536" w:rsidRDefault="00955536">
      <w:pPr>
        <w:spacing w:after="0" w:line="240" w:lineRule="auto"/>
      </w:pPr>
      <w:r>
        <w:separator/>
      </w:r>
    </w:p>
  </w:footnote>
  <w:footnote w:type="continuationSeparator" w:id="0">
    <w:p w:rsidR="00955536" w:rsidRDefault="0095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36" w:rsidRPr="003429E3" w:rsidRDefault="00955536">
    <w:pPr>
      <w:pStyle w:val="Encabezado"/>
      <w:jc w:val="right"/>
      <w:rPr>
        <w:b/>
        <w:sz w:val="28"/>
      </w:rPr>
    </w:pPr>
    <w:r w:rsidRPr="003429E3">
      <w:rPr>
        <w:b/>
        <w:sz w:val="28"/>
      </w:rPr>
      <w:fldChar w:fldCharType="begin"/>
    </w:r>
    <w:r w:rsidRPr="003429E3">
      <w:rPr>
        <w:b/>
        <w:sz w:val="28"/>
      </w:rPr>
      <w:instrText>PAGE   \* MERGEFORMAT</w:instrText>
    </w:r>
    <w:r w:rsidRPr="003429E3">
      <w:rPr>
        <w:b/>
        <w:sz w:val="28"/>
      </w:rPr>
      <w:fldChar w:fldCharType="separate"/>
    </w:r>
    <w:r>
      <w:rPr>
        <w:b/>
        <w:noProof/>
        <w:sz w:val="28"/>
      </w:rPr>
      <w:t>4</w:t>
    </w:r>
    <w:r w:rsidRPr="003429E3">
      <w:rPr>
        <w:b/>
        <w:sz w:val="28"/>
      </w:rPr>
      <w:fldChar w:fldCharType="end"/>
    </w:r>
  </w:p>
  <w:p w:rsidR="00955536" w:rsidRDefault="009555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05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E33CD"/>
    <w:multiLevelType w:val="hybridMultilevel"/>
    <w:tmpl w:val="013488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E2D3F"/>
    <w:multiLevelType w:val="hybridMultilevel"/>
    <w:tmpl w:val="017C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5"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6" w15:restartNumberingAfterBreak="0">
    <w:nsid w:val="0D325C25"/>
    <w:multiLevelType w:val="singleLevel"/>
    <w:tmpl w:val="DBF24D64"/>
    <w:lvl w:ilvl="0">
      <w:start w:val="1"/>
      <w:numFmt w:val="lowerLetter"/>
      <w:lvlText w:val="%1)"/>
      <w:lvlJc w:val="left"/>
      <w:pPr>
        <w:tabs>
          <w:tab w:val="num" w:pos="495"/>
        </w:tabs>
        <w:ind w:left="495" w:hanging="495"/>
      </w:pPr>
      <w:rPr>
        <w:b/>
        <w:sz w:val="24"/>
        <w:u w:val="none"/>
      </w:rPr>
    </w:lvl>
  </w:abstractNum>
  <w:abstractNum w:abstractNumId="7" w15:restartNumberingAfterBreak="0">
    <w:nsid w:val="10293851"/>
    <w:multiLevelType w:val="hybridMultilevel"/>
    <w:tmpl w:val="8796EE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D5B75"/>
    <w:multiLevelType w:val="singleLevel"/>
    <w:tmpl w:val="E61C7148"/>
    <w:lvl w:ilvl="0">
      <w:start w:val="1"/>
      <w:numFmt w:val="lowerLetter"/>
      <w:lvlText w:val="%1)"/>
      <w:lvlJc w:val="left"/>
      <w:pPr>
        <w:tabs>
          <w:tab w:val="num" w:pos="927"/>
        </w:tabs>
        <w:ind w:left="927" w:hanging="360"/>
      </w:pPr>
      <w:rPr>
        <w:rFonts w:hint="default"/>
        <w:b/>
      </w:rPr>
    </w:lvl>
  </w:abstractNum>
  <w:abstractNum w:abstractNumId="9" w15:restartNumberingAfterBreak="0">
    <w:nsid w:val="12643B03"/>
    <w:multiLevelType w:val="hybridMultilevel"/>
    <w:tmpl w:val="62303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24DC7"/>
    <w:multiLevelType w:val="hybridMultilevel"/>
    <w:tmpl w:val="240080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823E0A"/>
    <w:multiLevelType w:val="hybridMultilevel"/>
    <w:tmpl w:val="ABB4867A"/>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7C41CD"/>
    <w:multiLevelType w:val="hybridMultilevel"/>
    <w:tmpl w:val="209690A4"/>
    <w:lvl w:ilvl="0" w:tplc="FFFFFFFF">
      <w:start w:val="6"/>
      <w:numFmt w:val="decimal"/>
      <w:lvlText w:val="%1."/>
      <w:lvlJc w:val="left"/>
      <w:pPr>
        <w:tabs>
          <w:tab w:val="num" w:pos="705"/>
        </w:tabs>
        <w:ind w:left="705" w:hanging="705"/>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4C138CE"/>
    <w:multiLevelType w:val="hybridMultilevel"/>
    <w:tmpl w:val="C73AA2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1235974"/>
    <w:multiLevelType w:val="hybridMultilevel"/>
    <w:tmpl w:val="1B3646E0"/>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9750DFE"/>
    <w:multiLevelType w:val="hybridMultilevel"/>
    <w:tmpl w:val="E7AC4B3C"/>
    <w:lvl w:ilvl="0" w:tplc="0C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C41C76"/>
    <w:multiLevelType w:val="hybridMultilevel"/>
    <w:tmpl w:val="08D67D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FD6638"/>
    <w:multiLevelType w:val="hybridMultilevel"/>
    <w:tmpl w:val="88242C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3F722B"/>
    <w:multiLevelType w:val="singleLevel"/>
    <w:tmpl w:val="237EDF00"/>
    <w:lvl w:ilvl="0">
      <w:start w:val="1"/>
      <w:numFmt w:val="lowerLetter"/>
      <w:lvlText w:val="%1)"/>
      <w:lvlJc w:val="left"/>
      <w:pPr>
        <w:tabs>
          <w:tab w:val="num" w:pos="360"/>
        </w:tabs>
        <w:ind w:left="360" w:hanging="360"/>
      </w:pPr>
      <w:rPr>
        <w:b/>
        <w:sz w:val="24"/>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47361788"/>
    <w:multiLevelType w:val="singleLevel"/>
    <w:tmpl w:val="1D3E1C00"/>
    <w:lvl w:ilvl="0">
      <w:start w:val="1"/>
      <w:numFmt w:val="lowerLetter"/>
      <w:lvlText w:val="%1)"/>
      <w:lvlJc w:val="left"/>
      <w:pPr>
        <w:tabs>
          <w:tab w:val="num" w:pos="360"/>
        </w:tabs>
        <w:ind w:left="360" w:hanging="360"/>
      </w:pPr>
      <w:rPr>
        <w:b/>
        <w:sz w:val="24"/>
        <w:u w:val="none"/>
      </w:rPr>
    </w:lvl>
  </w:abstractNum>
  <w:abstractNum w:abstractNumId="27" w15:restartNumberingAfterBreak="0">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9"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4F860E1E"/>
    <w:multiLevelType w:val="hybridMultilevel"/>
    <w:tmpl w:val="6DB2A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9C11A1"/>
    <w:multiLevelType w:val="hybridMultilevel"/>
    <w:tmpl w:val="CAE43FB8"/>
    <w:lvl w:ilvl="0" w:tplc="C00E8ED4">
      <w:start w:val="1"/>
      <w:numFmt w:val="upperLetter"/>
      <w:lvlText w:val="%1)"/>
      <w:lvlJc w:val="left"/>
      <w:pPr>
        <w:tabs>
          <w:tab w:val="num" w:pos="1410"/>
        </w:tabs>
        <w:ind w:left="1410" w:hanging="51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5" w15:restartNumberingAfterBreak="0">
    <w:nsid w:val="5DCC34EF"/>
    <w:multiLevelType w:val="hybridMultilevel"/>
    <w:tmpl w:val="ECE803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715BAA"/>
    <w:multiLevelType w:val="hybridMultilevel"/>
    <w:tmpl w:val="828C99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630F0"/>
    <w:multiLevelType w:val="hybridMultilevel"/>
    <w:tmpl w:val="3EF81D8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F46FA6"/>
    <w:multiLevelType w:val="singleLevel"/>
    <w:tmpl w:val="25103D94"/>
    <w:lvl w:ilvl="0">
      <w:start w:val="1"/>
      <w:numFmt w:val="lowerLetter"/>
      <w:lvlText w:val="%1)"/>
      <w:lvlJc w:val="left"/>
      <w:pPr>
        <w:tabs>
          <w:tab w:val="num" w:pos="360"/>
        </w:tabs>
        <w:ind w:left="360" w:hanging="360"/>
      </w:pPr>
      <w:rPr>
        <w:b/>
        <w:sz w:val="24"/>
      </w:rPr>
    </w:lvl>
  </w:abstractNum>
  <w:abstractNum w:abstractNumId="41" w15:restartNumberingAfterBreak="0">
    <w:nsid w:val="756F6E49"/>
    <w:multiLevelType w:val="hybridMultilevel"/>
    <w:tmpl w:val="230E5CBA"/>
    <w:lvl w:ilvl="0" w:tplc="43186AF2">
      <w:start w:val="1"/>
      <w:numFmt w:val="upperLetter"/>
      <w:lvlText w:val="%1)"/>
      <w:lvlJc w:val="left"/>
      <w:pPr>
        <w:tabs>
          <w:tab w:val="num" w:pos="1440"/>
        </w:tabs>
        <w:ind w:left="1440" w:hanging="54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15:restartNumberingAfterBreak="0">
    <w:nsid w:val="764F0548"/>
    <w:multiLevelType w:val="singleLevel"/>
    <w:tmpl w:val="ADB0BF14"/>
    <w:lvl w:ilvl="0">
      <w:start w:val="1"/>
      <w:numFmt w:val="lowerLetter"/>
      <w:lvlText w:val="%1)"/>
      <w:lvlJc w:val="left"/>
      <w:pPr>
        <w:tabs>
          <w:tab w:val="num" w:pos="921"/>
        </w:tabs>
        <w:ind w:left="921" w:hanging="495"/>
      </w:pPr>
      <w:rPr>
        <w:b/>
        <w:sz w:val="24"/>
      </w:rPr>
    </w:lvl>
  </w:abstractNum>
  <w:abstractNum w:abstractNumId="43"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4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num w:numId="1">
    <w:abstractNumId w:val="42"/>
  </w:num>
  <w:num w:numId="2">
    <w:abstractNumId w:val="40"/>
  </w:num>
  <w:num w:numId="3">
    <w:abstractNumId w:val="43"/>
  </w:num>
  <w:num w:numId="4">
    <w:abstractNumId w:val="4"/>
  </w:num>
  <w:num w:numId="5">
    <w:abstractNumId w:val="24"/>
  </w:num>
  <w:num w:numId="6">
    <w:abstractNumId w:val="5"/>
  </w:num>
  <w:num w:numId="7">
    <w:abstractNumId w:val="46"/>
  </w:num>
  <w:num w:numId="8">
    <w:abstractNumId w:val="28"/>
  </w:num>
  <w:num w:numId="9">
    <w:abstractNumId w:val="15"/>
  </w:num>
  <w:num w:numId="10">
    <w:abstractNumId w:val="14"/>
  </w:num>
  <w:num w:numId="11">
    <w:abstractNumId w:val="44"/>
  </w:num>
  <w:num w:numId="12">
    <w:abstractNumId w:val="21"/>
  </w:num>
  <w:num w:numId="13">
    <w:abstractNumId w:val="6"/>
  </w:num>
  <w:num w:numId="14">
    <w:abstractNumId w:val="33"/>
  </w:num>
  <w:num w:numId="15">
    <w:abstractNumId w:val="26"/>
  </w:num>
  <w:num w:numId="16">
    <w:abstractNumId w:val="0"/>
  </w:num>
  <w:num w:numId="17">
    <w:abstractNumId w:val="16"/>
  </w:num>
  <w:num w:numId="18">
    <w:abstractNumId w:val="25"/>
  </w:num>
  <w:num w:numId="19">
    <w:abstractNumId w:val="18"/>
  </w:num>
  <w:num w:numId="20">
    <w:abstractNumId w:val="36"/>
  </w:num>
  <w:num w:numId="21">
    <w:abstractNumId w:val="11"/>
  </w:num>
  <w:num w:numId="22">
    <w:abstractNumId w:val="12"/>
  </w:num>
  <w:num w:numId="23">
    <w:abstractNumId w:val="8"/>
  </w:num>
  <w:num w:numId="24">
    <w:abstractNumId w:val="13"/>
  </w:num>
  <w:num w:numId="25">
    <w:abstractNumId w:val="34"/>
  </w:num>
  <w:num w:numId="26">
    <w:abstractNumId w:val="41"/>
  </w:num>
  <w:num w:numId="27">
    <w:abstractNumId w:val="20"/>
  </w:num>
  <w:num w:numId="28">
    <w:abstractNumId w:val="37"/>
  </w:num>
  <w:num w:numId="29">
    <w:abstractNumId w:val="9"/>
  </w:num>
  <w:num w:numId="30">
    <w:abstractNumId w:val="2"/>
  </w:num>
  <w:num w:numId="31">
    <w:abstractNumId w:val="19"/>
  </w:num>
  <w:num w:numId="32">
    <w:abstractNumId w:val="30"/>
  </w:num>
  <w:num w:numId="33">
    <w:abstractNumId w:val="32"/>
  </w:num>
  <w:num w:numId="34">
    <w:abstractNumId w:val="27"/>
  </w:num>
  <w:num w:numId="35">
    <w:abstractNumId w:val="45"/>
  </w:num>
  <w:num w:numId="36">
    <w:abstractNumId w:val="29"/>
  </w:num>
  <w:num w:numId="37">
    <w:abstractNumId w:val="3"/>
  </w:num>
  <w:num w:numId="38">
    <w:abstractNumId w:val="31"/>
  </w:num>
  <w:num w:numId="39">
    <w:abstractNumId w:val="1"/>
  </w:num>
  <w:num w:numId="40">
    <w:abstractNumId w:val="10"/>
  </w:num>
  <w:num w:numId="41">
    <w:abstractNumId w:val="22"/>
  </w:num>
  <w:num w:numId="42">
    <w:abstractNumId w:val="7"/>
  </w:num>
  <w:num w:numId="43">
    <w:abstractNumId w:val="35"/>
  </w:num>
  <w:num w:numId="44">
    <w:abstractNumId w:val="23"/>
  </w:num>
  <w:num w:numId="45">
    <w:abstractNumId w:val="38"/>
  </w:num>
  <w:num w:numId="46">
    <w:abstractNumId w:val="3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3F"/>
    <w:rsid w:val="0001076B"/>
    <w:rsid w:val="000178F5"/>
    <w:rsid w:val="00080333"/>
    <w:rsid w:val="000900A5"/>
    <w:rsid w:val="00120F1B"/>
    <w:rsid w:val="001B2794"/>
    <w:rsid w:val="001F619E"/>
    <w:rsid w:val="002A7A1B"/>
    <w:rsid w:val="002D6442"/>
    <w:rsid w:val="0030573D"/>
    <w:rsid w:val="00332292"/>
    <w:rsid w:val="003335C0"/>
    <w:rsid w:val="003C2987"/>
    <w:rsid w:val="0041412E"/>
    <w:rsid w:val="00451C3F"/>
    <w:rsid w:val="0046355B"/>
    <w:rsid w:val="00472875"/>
    <w:rsid w:val="00490173"/>
    <w:rsid w:val="004C0D0C"/>
    <w:rsid w:val="0051314C"/>
    <w:rsid w:val="005E4A37"/>
    <w:rsid w:val="00640D3E"/>
    <w:rsid w:val="006545B2"/>
    <w:rsid w:val="00660366"/>
    <w:rsid w:val="006E6E9A"/>
    <w:rsid w:val="006F4339"/>
    <w:rsid w:val="00702EF1"/>
    <w:rsid w:val="007474F1"/>
    <w:rsid w:val="007C1F54"/>
    <w:rsid w:val="007C6BAF"/>
    <w:rsid w:val="0085655A"/>
    <w:rsid w:val="00887270"/>
    <w:rsid w:val="00955536"/>
    <w:rsid w:val="00A41522"/>
    <w:rsid w:val="00A427B9"/>
    <w:rsid w:val="00A831A6"/>
    <w:rsid w:val="00C0319F"/>
    <w:rsid w:val="00C14A6F"/>
    <w:rsid w:val="00C247E7"/>
    <w:rsid w:val="00C26685"/>
    <w:rsid w:val="00CA6CC3"/>
    <w:rsid w:val="00CF160F"/>
    <w:rsid w:val="00D17840"/>
    <w:rsid w:val="00D66F47"/>
    <w:rsid w:val="00DD4FF3"/>
    <w:rsid w:val="00DD7DA4"/>
    <w:rsid w:val="00E35EEB"/>
    <w:rsid w:val="00E765BF"/>
    <w:rsid w:val="00EB2A7B"/>
    <w:rsid w:val="00EC5CCE"/>
    <w:rsid w:val="00F143A4"/>
    <w:rsid w:val="00F35C0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8838"/>
  <w15:docId w15:val="{29833EFB-9098-4DBF-A2EB-C0B6C26C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51C3F"/>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451C3F"/>
    <w:pPr>
      <w:keepNext/>
      <w:spacing w:after="0" w:line="240" w:lineRule="auto"/>
      <w:jc w:val="center"/>
      <w:outlineLvl w:val="1"/>
    </w:pPr>
    <w:rPr>
      <w:rFonts w:ascii="Times New Roman" w:eastAsia="Times New Roman" w:hAnsi="Times New Roman" w:cs="Times New Roman"/>
      <w:b/>
      <w:szCs w:val="20"/>
      <w:lang w:eastAsia="es-ES"/>
    </w:rPr>
  </w:style>
  <w:style w:type="paragraph" w:styleId="Ttulo4">
    <w:name w:val="heading 4"/>
    <w:basedOn w:val="Normal"/>
    <w:next w:val="Normal"/>
    <w:link w:val="Ttulo4Car"/>
    <w:qFormat/>
    <w:rsid w:val="00451C3F"/>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451C3F"/>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451C3F"/>
    <w:pPr>
      <w:keepNext/>
      <w:spacing w:after="0" w:line="240" w:lineRule="auto"/>
      <w:outlineLvl w:val="5"/>
    </w:pPr>
    <w:rPr>
      <w:rFonts w:ascii="Arial" w:eastAsia="Times New Roman" w:hAnsi="Arial" w:cs="Times New Roman"/>
      <w:b/>
      <w:i/>
      <w:szCs w:val="20"/>
      <w:lang w:val="es-ES" w:eastAsia="es-ES"/>
    </w:rPr>
  </w:style>
  <w:style w:type="paragraph" w:styleId="Ttulo8">
    <w:name w:val="heading 8"/>
    <w:basedOn w:val="Normal"/>
    <w:next w:val="Normal"/>
    <w:link w:val="Ttulo8Car"/>
    <w:qFormat/>
    <w:rsid w:val="00451C3F"/>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451C3F"/>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1C3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51C3F"/>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rsid w:val="00451C3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51C3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51C3F"/>
    <w:rPr>
      <w:rFonts w:ascii="Arial" w:eastAsia="Times New Roman" w:hAnsi="Arial" w:cs="Times New Roman"/>
      <w:b/>
      <w:i/>
      <w:szCs w:val="20"/>
      <w:lang w:val="es-ES" w:eastAsia="es-ES"/>
    </w:rPr>
  </w:style>
  <w:style w:type="character" w:customStyle="1" w:styleId="Ttulo8Car">
    <w:name w:val="Título 8 Car"/>
    <w:basedOn w:val="Fuentedeprrafopredeter"/>
    <w:link w:val="Ttulo8"/>
    <w:rsid w:val="00451C3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51C3F"/>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451C3F"/>
  </w:style>
  <w:style w:type="paragraph" w:styleId="Listaconvietas2">
    <w:name w:val="List Bullet 2"/>
    <w:basedOn w:val="Normal"/>
    <w:autoRedefine/>
    <w:semiHidden/>
    <w:rsid w:val="00451C3F"/>
    <w:pPr>
      <w:numPr>
        <w:numId w:val="1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semiHidden/>
    <w:rsid w:val="00451C3F"/>
    <w:pPr>
      <w:numPr>
        <w:numId w:val="18"/>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semiHidden/>
    <w:rsid w:val="00451C3F"/>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semiHidden/>
    <w:rsid w:val="00451C3F"/>
    <w:rPr>
      <w:rFonts w:ascii="Times New Roman" w:eastAsia="Times New Roman" w:hAnsi="Times New Roman" w:cs="Times New Roman"/>
      <w:szCs w:val="20"/>
      <w:lang w:eastAsia="es-ES"/>
    </w:rPr>
  </w:style>
  <w:style w:type="paragraph" w:styleId="TDC1">
    <w:name w:val="toc 1"/>
    <w:basedOn w:val="Normal"/>
    <w:next w:val="Normal"/>
    <w:autoRedefine/>
    <w:semiHidden/>
    <w:rsid w:val="00451C3F"/>
    <w:pPr>
      <w:spacing w:after="120" w:line="240" w:lineRule="auto"/>
      <w:jc w:val="center"/>
    </w:pPr>
    <w:rPr>
      <w:rFonts w:ascii="Arial" w:eastAsia="Times New Roman" w:hAnsi="Arial" w:cs="Arial"/>
      <w:szCs w:val="20"/>
      <w:lang w:val="es-ES" w:eastAsia="es-ES"/>
    </w:rPr>
  </w:style>
  <w:style w:type="paragraph" w:styleId="Textoindependiente3">
    <w:name w:val="Body Text 3"/>
    <w:basedOn w:val="Normal"/>
    <w:link w:val="Textoindependiente3Car"/>
    <w:semiHidden/>
    <w:rsid w:val="00451C3F"/>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semiHidden/>
    <w:rsid w:val="00451C3F"/>
    <w:rPr>
      <w:rFonts w:ascii="Times New Roman" w:eastAsia="Times New Roman" w:hAnsi="Times New Roman" w:cs="Times New Roman"/>
      <w:b/>
      <w:szCs w:val="20"/>
      <w:lang w:eastAsia="es-ES"/>
    </w:rPr>
  </w:style>
  <w:style w:type="character" w:styleId="Hipervnculo">
    <w:name w:val="Hyperlink"/>
    <w:semiHidden/>
    <w:rsid w:val="00451C3F"/>
    <w:rPr>
      <w:color w:val="0000FF"/>
      <w:u w:val="single"/>
    </w:rPr>
  </w:style>
  <w:style w:type="paragraph" w:styleId="Lista5">
    <w:name w:val="List 5"/>
    <w:basedOn w:val="Normal"/>
    <w:semiHidden/>
    <w:rsid w:val="00451C3F"/>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semiHidden/>
    <w:rsid w:val="00451C3F"/>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semiHidden/>
    <w:rsid w:val="00451C3F"/>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451C3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451C3F"/>
    <w:rPr>
      <w:rFonts w:ascii="Times New Roman" w:eastAsia="Times New Roman" w:hAnsi="Times New Roman" w:cs="Times New Roman"/>
      <w:sz w:val="20"/>
      <w:szCs w:val="20"/>
      <w:lang w:val="es-ES" w:eastAsia="es-ES"/>
    </w:rPr>
  </w:style>
  <w:style w:type="paragraph" w:styleId="Lista">
    <w:name w:val="List"/>
    <w:basedOn w:val="Normal"/>
    <w:semiHidden/>
    <w:rsid w:val="00451C3F"/>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451C3F"/>
  </w:style>
  <w:style w:type="paragraph" w:styleId="Ttulo">
    <w:name w:val="Title"/>
    <w:basedOn w:val="Normal"/>
    <w:link w:val="TtuloCar"/>
    <w:qFormat/>
    <w:rsid w:val="00451C3F"/>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451C3F"/>
    <w:rPr>
      <w:rFonts w:ascii="Arial" w:eastAsia="Times New Roman" w:hAnsi="Arial" w:cs="Times New Roman"/>
      <w:b/>
      <w:sz w:val="48"/>
      <w:szCs w:val="20"/>
      <w:lang w:val="es-ES" w:eastAsia="es-ES"/>
    </w:rPr>
  </w:style>
  <w:style w:type="paragraph" w:styleId="Textoindependiente2">
    <w:name w:val="Body Text 2"/>
    <w:basedOn w:val="Normal"/>
    <w:link w:val="Textoindependiente2Car"/>
    <w:semiHidden/>
    <w:rsid w:val="00451C3F"/>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semiHidden/>
    <w:rsid w:val="00451C3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semiHidden/>
    <w:rsid w:val="00451C3F"/>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semiHidden/>
    <w:rsid w:val="00451C3F"/>
    <w:rPr>
      <w:rFonts w:ascii="Arial" w:eastAsia="Times New Roman" w:hAnsi="Arial" w:cs="Times New Roman"/>
      <w:sz w:val="40"/>
      <w:szCs w:val="20"/>
      <w:lang w:val="es-ES" w:eastAsia="es-ES"/>
    </w:rPr>
  </w:style>
  <w:style w:type="paragraph" w:styleId="Sangradetextonormal">
    <w:name w:val="Body Text Indent"/>
    <w:basedOn w:val="Normal"/>
    <w:link w:val="SangradetextonormalCar"/>
    <w:semiHidden/>
    <w:rsid w:val="00451C3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451C3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451C3F"/>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451C3F"/>
    <w:rPr>
      <w:rFonts w:ascii="Times New Roman" w:eastAsia="Times New Roman" w:hAnsi="Times New Roman" w:cs="Times New Roman"/>
      <w:sz w:val="24"/>
      <w:szCs w:val="24"/>
      <w:lang w:val="es-ES" w:eastAsia="es-ES"/>
    </w:rPr>
  </w:style>
  <w:style w:type="paragraph" w:customStyle="1" w:styleId="xl32">
    <w:name w:val="xl32"/>
    <w:basedOn w:val="Normal"/>
    <w:rsid w:val="00451C3F"/>
    <w:pPr>
      <w:spacing w:before="100" w:beforeAutospacing="1" w:after="100" w:afterAutospacing="1" w:line="240" w:lineRule="auto"/>
    </w:pPr>
    <w:rPr>
      <w:rFonts w:ascii="Arial Narrow" w:eastAsia="Arial Unicode MS" w:hAnsi="Arial Narrow" w:cs="Arial Unicode MS"/>
      <w:b/>
      <w:bCs/>
      <w:sz w:val="28"/>
      <w:szCs w:val="28"/>
      <w:lang w:val="es-ES" w:eastAsia="es-ES"/>
    </w:rPr>
  </w:style>
  <w:style w:type="paragraph" w:styleId="Textodebloque">
    <w:name w:val="Block Text"/>
    <w:basedOn w:val="Normal"/>
    <w:semiHidden/>
    <w:rsid w:val="00451C3F"/>
    <w:pPr>
      <w:widowControl w:val="0"/>
      <w:tabs>
        <w:tab w:val="left" w:pos="0"/>
        <w:tab w:val="left" w:pos="2777"/>
      </w:tabs>
      <w:autoSpaceDE w:val="0"/>
      <w:autoSpaceDN w:val="0"/>
      <w:adjustRightInd w:val="0"/>
      <w:spacing w:after="0" w:line="240" w:lineRule="auto"/>
      <w:ind w:left="77" w:right="81"/>
      <w:jc w:val="both"/>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rsid w:val="00451C3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451C3F"/>
    <w:rPr>
      <w:rFonts w:ascii="Tahoma" w:eastAsia="Times New Roman" w:hAnsi="Tahoma" w:cs="Tahoma"/>
      <w:sz w:val="16"/>
      <w:szCs w:val="16"/>
      <w:lang w:val="es-ES" w:eastAsia="es-ES"/>
    </w:rPr>
  </w:style>
  <w:style w:type="paragraph" w:styleId="Encabezado">
    <w:name w:val="header"/>
    <w:basedOn w:val="Normal"/>
    <w:link w:val="EncabezadoCar"/>
    <w:uiPriority w:val="99"/>
    <w:rsid w:val="00451C3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51C3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5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51C3F"/>
    <w:pPr>
      <w:spacing w:after="0" w:line="240" w:lineRule="auto"/>
    </w:pPr>
    <w:rPr>
      <w:rFonts w:ascii="Calibri" w:eastAsia="Calibri" w:hAnsi="Calibri" w:cs="Times New Roman"/>
    </w:rPr>
  </w:style>
  <w:style w:type="paragraph" w:customStyle="1" w:styleId="TextoCarCar">
    <w:name w:val="Texto Car Car"/>
    <w:basedOn w:val="Normal"/>
    <w:rsid w:val="00451C3F"/>
    <w:pPr>
      <w:spacing w:before="120" w:after="0" w:line="360" w:lineRule="auto"/>
      <w:ind w:firstLine="567"/>
      <w:jc w:val="both"/>
    </w:pPr>
    <w:rPr>
      <w:rFonts w:ascii="Arial" w:eastAsia="Times New Roman" w:hAnsi="Arial" w:cs="Times New Roman"/>
      <w:sz w:val="24"/>
      <w:szCs w:val="24"/>
    </w:rPr>
  </w:style>
  <w:style w:type="paragraph" w:styleId="Prrafodelista">
    <w:name w:val="List Paragraph"/>
    <w:basedOn w:val="Normal"/>
    <w:uiPriority w:val="34"/>
    <w:qFormat/>
    <w:rsid w:val="00451C3F"/>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Lista2">
    <w:name w:val="List 2"/>
    <w:basedOn w:val="Normal"/>
    <w:uiPriority w:val="99"/>
    <w:semiHidden/>
    <w:unhideWhenUsed/>
    <w:rsid w:val="00451C3F"/>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451C3F"/>
    <w:pPr>
      <w:spacing w:after="120" w:line="240" w:lineRule="auto"/>
      <w:ind w:left="283"/>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hyperlink" Target="mailto:ggrijalva@asej.gob.m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dhj.org.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hj.org.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dhj.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cedhj.org.mx" TargetMode="External"/><Relationship Id="rId14" Type="http://schemas.openxmlformats.org/officeDocument/2006/relationships/hyperlink" Target="http://cedhj.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C7E9-F74E-40D2-8C7C-EEE262B7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5778</Words>
  <Characters>31780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Pedro Brizuela Viellegas</dc:creator>
  <cp:lastModifiedBy>PColunga</cp:lastModifiedBy>
  <cp:revision>6</cp:revision>
  <cp:lastPrinted>2019-10-24T12:52:00Z</cp:lastPrinted>
  <dcterms:created xsi:type="dcterms:W3CDTF">2019-11-14T20:25:00Z</dcterms:created>
  <dcterms:modified xsi:type="dcterms:W3CDTF">2019-11-14T20:30:00Z</dcterms:modified>
</cp:coreProperties>
</file>